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751B" w14:textId="4D383B72" w:rsidR="003C45F9" w:rsidRPr="005606CE" w:rsidRDefault="00ED29BC" w:rsidP="003C45F9">
      <w:pPr>
        <w:jc w:val="center"/>
        <w:rPr>
          <w:b/>
        </w:rPr>
      </w:pPr>
      <w:r>
        <w:rPr>
          <w:b/>
        </w:rPr>
        <w:t>Advanced</w:t>
      </w:r>
      <w:r w:rsidR="003C45F9">
        <w:rPr>
          <w:b/>
        </w:rPr>
        <w:t xml:space="preserve"> </w:t>
      </w:r>
      <w:r w:rsidR="003C45F9" w:rsidRPr="005606CE">
        <w:rPr>
          <w:b/>
        </w:rPr>
        <w:t>Metaphysics</w:t>
      </w:r>
    </w:p>
    <w:p w14:paraId="5D42934E" w14:textId="77777777" w:rsidR="003C45F9" w:rsidRPr="00CE015B" w:rsidRDefault="003C45F9" w:rsidP="003C45F9">
      <w:pPr>
        <w:spacing w:line="240" w:lineRule="exact"/>
        <w:jc w:val="center"/>
      </w:pPr>
      <w:r w:rsidRPr="00CE015B">
        <w:t xml:space="preserve">Philosophy </w:t>
      </w:r>
      <w:r>
        <w:t>415</w:t>
      </w:r>
    </w:p>
    <w:p w14:paraId="5E19F2F9" w14:textId="1450A8BE" w:rsidR="003C45F9" w:rsidRPr="00CE015B" w:rsidRDefault="003C45F9" w:rsidP="003C45F9">
      <w:pPr>
        <w:spacing w:line="240" w:lineRule="exact"/>
        <w:jc w:val="center"/>
      </w:pPr>
      <w:r>
        <w:t>Spring 20</w:t>
      </w:r>
      <w:r w:rsidR="00F47592">
        <w:t>20</w:t>
      </w:r>
    </w:p>
    <w:p w14:paraId="248B19EB" w14:textId="08A3D365" w:rsidR="003C45F9" w:rsidRPr="00CE015B" w:rsidRDefault="00F47592" w:rsidP="003C45F9">
      <w:pPr>
        <w:spacing w:line="240" w:lineRule="exact"/>
        <w:jc w:val="center"/>
      </w:pPr>
      <w:r>
        <w:t>T</w:t>
      </w:r>
      <w:r w:rsidR="003C45F9">
        <w:t xml:space="preserve">Th </w:t>
      </w:r>
      <w:r>
        <w:t>1:10</w:t>
      </w:r>
      <w:r w:rsidR="003C45F9">
        <w:t>-2:</w:t>
      </w:r>
      <w:r>
        <w:t>3</w:t>
      </w:r>
      <w:r w:rsidR="003C45F9">
        <w:t>0</w:t>
      </w:r>
    </w:p>
    <w:p w14:paraId="076E0F96" w14:textId="77777777" w:rsidR="003C45F9" w:rsidRDefault="003C45F9" w:rsidP="003C45F9">
      <w:pPr>
        <w:spacing w:line="240" w:lineRule="exact"/>
        <w:jc w:val="center"/>
      </w:pPr>
    </w:p>
    <w:p w14:paraId="24589E59" w14:textId="77777777" w:rsidR="003C45F9" w:rsidRPr="00CE015B" w:rsidRDefault="003C45F9" w:rsidP="003C45F9">
      <w:pPr>
        <w:spacing w:line="240" w:lineRule="exact"/>
        <w:rPr>
          <w:b/>
        </w:rPr>
      </w:pPr>
      <w:r w:rsidRPr="00CE015B">
        <w:rPr>
          <w:b/>
        </w:rPr>
        <w:t>Professor Karen Bennett</w:t>
      </w:r>
    </w:p>
    <w:p w14:paraId="76BF804A" w14:textId="77777777" w:rsidR="003C45F9" w:rsidRPr="000C0260" w:rsidRDefault="003C45F9" w:rsidP="003C45F9">
      <w:r w:rsidRPr="000C0260">
        <w:t>k</w:t>
      </w:r>
      <w:r>
        <w:t>bennett@philosophy.rutgers.edu</w:t>
      </w:r>
    </w:p>
    <w:p w14:paraId="2BA98D6C" w14:textId="77777777" w:rsidR="003C45F9" w:rsidRPr="0049572E" w:rsidRDefault="003C45F9" w:rsidP="0049572E">
      <w:pPr>
        <w:rPr>
          <w:sz w:val="20"/>
        </w:rPr>
      </w:pPr>
      <w:r>
        <w:t>106 Somerset St.</w:t>
      </w:r>
      <w:r w:rsidR="0049572E">
        <w:t xml:space="preserve">  #</w:t>
      </w:r>
      <w:r w:rsidR="00350F52">
        <w:t>534</w:t>
      </w:r>
    </w:p>
    <w:p w14:paraId="34AFA373" w14:textId="77777777" w:rsidR="00316EF8" w:rsidRDefault="003C45F9" w:rsidP="003C45F9">
      <w:r w:rsidRPr="000C0260">
        <w:t xml:space="preserve">Office hours: </w:t>
      </w:r>
    </w:p>
    <w:p w14:paraId="72F90B34" w14:textId="297E6570" w:rsidR="00316EF8" w:rsidRDefault="009B0BA3" w:rsidP="00316EF8">
      <w:pPr>
        <w:ind w:left="360"/>
      </w:pPr>
      <w:r>
        <w:t>Tuesday</w:t>
      </w:r>
      <w:r w:rsidR="00316EF8">
        <w:t xml:space="preserve">s after class, in the classroom </w:t>
      </w:r>
    </w:p>
    <w:p w14:paraId="71065087" w14:textId="1B55D568" w:rsidR="00316EF8" w:rsidRDefault="00316EF8" w:rsidP="00316EF8">
      <w:pPr>
        <w:ind w:left="360"/>
      </w:pPr>
      <w:r>
        <w:t>Wednesdays from 12-1 in 106 Somerset St. #534</w:t>
      </w:r>
    </w:p>
    <w:p w14:paraId="22A32980" w14:textId="42D25516" w:rsidR="003C45F9" w:rsidRPr="000C0260" w:rsidRDefault="00316EF8" w:rsidP="00316EF8">
      <w:pPr>
        <w:ind w:left="360"/>
        <w:rPr>
          <w:sz w:val="20"/>
        </w:rPr>
      </w:pPr>
      <w:r>
        <w:t xml:space="preserve">Also </w:t>
      </w:r>
      <w:r w:rsidR="006F233D">
        <w:t>by appointment</w:t>
      </w:r>
      <w:r>
        <w:t>; email me</w:t>
      </w:r>
      <w:bookmarkStart w:id="0" w:name="_GoBack"/>
      <w:bookmarkEnd w:id="0"/>
    </w:p>
    <w:p w14:paraId="70C0C8A7" w14:textId="77777777" w:rsidR="003C45F9" w:rsidRPr="00CE015B" w:rsidRDefault="003C45F9" w:rsidP="003C45F9">
      <w:pPr>
        <w:spacing w:line="240" w:lineRule="exact"/>
      </w:pPr>
    </w:p>
    <w:p w14:paraId="2EDE9B77" w14:textId="2E970B02" w:rsidR="003C45F9" w:rsidRPr="005606CE" w:rsidRDefault="003C45F9" w:rsidP="003C45F9">
      <w:pPr>
        <w:spacing w:line="240" w:lineRule="exact"/>
        <w:rPr>
          <w:b/>
        </w:rPr>
      </w:pPr>
      <w:r>
        <w:rPr>
          <w:b/>
        </w:rPr>
        <w:t xml:space="preserve">Required </w:t>
      </w:r>
      <w:r w:rsidR="00F46235">
        <w:rPr>
          <w:b/>
        </w:rPr>
        <w:t>Text</w:t>
      </w:r>
    </w:p>
    <w:p w14:paraId="2CFEF42E" w14:textId="77777777" w:rsidR="003C45F9" w:rsidRDefault="003C45F9" w:rsidP="003C45F9">
      <w:pPr>
        <w:spacing w:line="240" w:lineRule="exact"/>
        <w:ind w:left="360"/>
      </w:pPr>
      <w:r w:rsidRPr="00CE015B">
        <w:rPr>
          <w:i/>
        </w:rPr>
        <w:t xml:space="preserve">What is a Law of Nature?, </w:t>
      </w:r>
      <w:r w:rsidRPr="00CE015B">
        <w:t>David Armstrong</w:t>
      </w:r>
    </w:p>
    <w:p w14:paraId="347CA469" w14:textId="77777777" w:rsidR="008D2DC8" w:rsidRPr="00806DE1" w:rsidRDefault="008D2DC8" w:rsidP="008D2DC8">
      <w:pPr>
        <w:spacing w:line="240" w:lineRule="exact"/>
        <w:ind w:left="360"/>
      </w:pPr>
      <w:r>
        <w:t>All other</w:t>
      </w:r>
      <w:r w:rsidRPr="00CE015B">
        <w:t xml:space="preserve"> readings will be made available via </w:t>
      </w:r>
      <w:r>
        <w:t>Canvas</w:t>
      </w:r>
      <w:r w:rsidRPr="00CE015B">
        <w:t>.</w:t>
      </w:r>
    </w:p>
    <w:p w14:paraId="09983471" w14:textId="77777777" w:rsidR="00E76AA5" w:rsidRDefault="00E76AA5" w:rsidP="003C45F9">
      <w:pPr>
        <w:spacing w:line="240" w:lineRule="exact"/>
        <w:ind w:left="360"/>
      </w:pPr>
    </w:p>
    <w:p w14:paraId="52E2E206" w14:textId="2E9AABB2" w:rsidR="00F46235" w:rsidRDefault="00D72EEE" w:rsidP="00F46235">
      <w:pPr>
        <w:spacing w:line="240" w:lineRule="exact"/>
        <w:rPr>
          <w:b/>
        </w:rPr>
      </w:pPr>
      <w:r>
        <w:rPr>
          <w:b/>
        </w:rPr>
        <w:t>Recommended</w:t>
      </w:r>
      <w:r w:rsidR="00F46235">
        <w:rPr>
          <w:b/>
        </w:rPr>
        <w:t xml:space="preserve"> Text</w:t>
      </w:r>
      <w:r>
        <w:rPr>
          <w:b/>
        </w:rPr>
        <w:t xml:space="preserve">:  </w:t>
      </w:r>
    </w:p>
    <w:p w14:paraId="4DA20816" w14:textId="31C37740" w:rsidR="00D72EEE" w:rsidRPr="00CE015B" w:rsidRDefault="003C45F9" w:rsidP="00F46235">
      <w:pPr>
        <w:spacing w:line="240" w:lineRule="exact"/>
        <w:ind w:left="360"/>
      </w:pPr>
      <w:r w:rsidRPr="00CE015B">
        <w:rPr>
          <w:i/>
        </w:rPr>
        <w:t>Universals: an Opinionated Introduction</w:t>
      </w:r>
      <w:r w:rsidRPr="00CE015B">
        <w:t>, David Armstrong</w:t>
      </w:r>
      <w:r w:rsidR="00ED0150">
        <w:t>.  Find a used copy—new one</w:t>
      </w:r>
      <w:r w:rsidR="00D72EEE">
        <w:t xml:space="preserve">s are </w:t>
      </w:r>
      <w:r w:rsidR="00ED0150">
        <w:t>overpriced.</w:t>
      </w:r>
      <w:r w:rsidR="00D72EEE">
        <w:t xml:space="preserve">  </w:t>
      </w:r>
    </w:p>
    <w:p w14:paraId="78BCB970" w14:textId="77777777" w:rsidR="003C45F9" w:rsidRDefault="003C45F9" w:rsidP="003C45F9">
      <w:pPr>
        <w:spacing w:line="240" w:lineRule="exact"/>
        <w:ind w:left="360"/>
      </w:pPr>
    </w:p>
    <w:p w14:paraId="3583E418" w14:textId="77777777" w:rsidR="003C45F9" w:rsidRPr="0011231C" w:rsidRDefault="003C45F9" w:rsidP="003C45F9">
      <w:pPr>
        <w:spacing w:line="240" w:lineRule="exact"/>
        <w:ind w:left="360"/>
      </w:pPr>
      <w:r>
        <w:t xml:space="preserve">Optional extras: </w:t>
      </w:r>
    </w:p>
    <w:p w14:paraId="1FD2437D" w14:textId="77777777" w:rsidR="003C45F9" w:rsidRPr="00DF43C8" w:rsidRDefault="003C45F9" w:rsidP="003C45F9">
      <w:pPr>
        <w:spacing w:line="240" w:lineRule="exact"/>
        <w:ind w:left="720"/>
      </w:pPr>
      <w:r w:rsidRPr="00DF43C8">
        <w:rPr>
          <w:i/>
        </w:rPr>
        <w:t>Readings on Laws of Nature</w:t>
      </w:r>
      <w:r w:rsidRPr="00DF43C8">
        <w:t>, ed. John Carroll</w:t>
      </w:r>
    </w:p>
    <w:p w14:paraId="6073D2EC" w14:textId="77777777" w:rsidR="003C45F9" w:rsidRPr="00CE015B" w:rsidRDefault="003C45F9" w:rsidP="003C45F9">
      <w:pPr>
        <w:spacing w:line="240" w:lineRule="exact"/>
        <w:ind w:left="720"/>
      </w:pPr>
      <w:r w:rsidRPr="00CE015B">
        <w:rPr>
          <w:i/>
        </w:rPr>
        <w:t>Properties</w:t>
      </w:r>
      <w:r w:rsidRPr="00CE015B">
        <w:t>, eds. D. H. Mellor and Alex Oliver (Oxford Readings in Philosophy)</w:t>
      </w:r>
    </w:p>
    <w:p w14:paraId="566F90A2" w14:textId="77777777" w:rsidR="003C45F9" w:rsidRDefault="003C45F9" w:rsidP="003C45F9">
      <w:pPr>
        <w:spacing w:line="240" w:lineRule="exact"/>
        <w:ind w:left="720"/>
      </w:pPr>
      <w:r w:rsidRPr="00CE015B">
        <w:rPr>
          <w:i/>
        </w:rPr>
        <w:t>Causation</w:t>
      </w:r>
      <w:r w:rsidRPr="00CE015B">
        <w:t>, eds. Ernest Sosa and Michael Tooley (Oxford Readings in Philosophy)</w:t>
      </w:r>
    </w:p>
    <w:p w14:paraId="110C7C15" w14:textId="77777777" w:rsidR="003C45F9" w:rsidRPr="00806DE1" w:rsidRDefault="003C45F9" w:rsidP="003C45F9">
      <w:pPr>
        <w:spacing w:line="240" w:lineRule="exact"/>
        <w:ind w:left="720"/>
        <w:rPr>
          <w:rFonts w:ascii="Times" w:hAnsi="Times"/>
        </w:rPr>
      </w:pPr>
      <w:r w:rsidRPr="001A5EED">
        <w:rPr>
          <w:rFonts w:ascii="Times" w:hAnsi="Times"/>
          <w:i/>
        </w:rPr>
        <w:t>Causation and Counterfactuals</w:t>
      </w:r>
      <w:r w:rsidRPr="001A5EED">
        <w:rPr>
          <w:rFonts w:ascii="Times" w:hAnsi="Times"/>
        </w:rPr>
        <w:t>, eds. L</w:t>
      </w:r>
      <w:r>
        <w:rPr>
          <w:rFonts w:ascii="Times" w:hAnsi="Times"/>
        </w:rPr>
        <w:t>aurie</w:t>
      </w:r>
      <w:r w:rsidRPr="001A5EED">
        <w:rPr>
          <w:rFonts w:ascii="Times" w:hAnsi="Times"/>
        </w:rPr>
        <w:t xml:space="preserve"> Paul, Ned Hall, and John Collins</w:t>
      </w:r>
    </w:p>
    <w:p w14:paraId="2700F451" w14:textId="77777777" w:rsidR="003C45F9" w:rsidRPr="00DF43C8" w:rsidRDefault="003C45F9" w:rsidP="003C45F9">
      <w:pPr>
        <w:spacing w:line="240" w:lineRule="exact"/>
      </w:pPr>
    </w:p>
    <w:p w14:paraId="6AA9943A" w14:textId="0A9C1C3A" w:rsidR="003C45F9" w:rsidRPr="00CE015B" w:rsidRDefault="003C45F9" w:rsidP="003C45F9">
      <w:pPr>
        <w:spacing w:line="240" w:lineRule="exact"/>
        <w:rPr>
          <w:b/>
        </w:rPr>
      </w:pPr>
      <w:r>
        <w:rPr>
          <w:b/>
        </w:rPr>
        <w:t>Online</w:t>
      </w:r>
      <w:r w:rsidRPr="00CE015B">
        <w:rPr>
          <w:b/>
        </w:rPr>
        <w:t xml:space="preserve"> Resources</w:t>
      </w:r>
      <w:r w:rsidR="00A34927">
        <w:rPr>
          <w:b/>
        </w:rPr>
        <w:t>:</w:t>
      </w:r>
    </w:p>
    <w:p w14:paraId="1DE0F103" w14:textId="77777777" w:rsidR="003C45F9" w:rsidRPr="001A5EED" w:rsidRDefault="003C45F9" w:rsidP="003C45F9">
      <w:pPr>
        <w:spacing w:line="240" w:lineRule="exact"/>
        <w:ind w:left="720"/>
        <w:rPr>
          <w:rFonts w:ascii="Times" w:hAnsi="Times"/>
        </w:rPr>
      </w:pPr>
      <w:r w:rsidRPr="001A5EED">
        <w:rPr>
          <w:rFonts w:ascii="Times" w:hAnsi="Times"/>
        </w:rPr>
        <w:t>Stanford</w:t>
      </w:r>
      <w:r>
        <w:rPr>
          <w:rFonts w:ascii="Times" w:hAnsi="Times"/>
        </w:rPr>
        <w:t xml:space="preserve"> Encyclopedia of Philosophy:</w:t>
      </w:r>
      <w:r>
        <w:rPr>
          <w:rFonts w:ascii="Times" w:hAnsi="Times"/>
        </w:rPr>
        <w:tab/>
      </w:r>
      <w:r w:rsidRPr="001A5EED">
        <w:rPr>
          <w:rFonts w:ascii="Times" w:hAnsi="Times"/>
        </w:rPr>
        <w:t>http://plato.stanford.edu</w:t>
      </w:r>
    </w:p>
    <w:p w14:paraId="598ACE3D" w14:textId="77777777" w:rsidR="003C45F9" w:rsidRPr="001A5EED" w:rsidRDefault="003C45F9" w:rsidP="003C45F9">
      <w:pPr>
        <w:spacing w:line="240" w:lineRule="exact"/>
        <w:ind w:left="720"/>
        <w:rPr>
          <w:rFonts w:ascii="Times" w:hAnsi="Times"/>
        </w:rPr>
      </w:pPr>
      <w:r w:rsidRPr="001A5EED">
        <w:rPr>
          <w:rFonts w:ascii="Times" w:hAnsi="Times"/>
        </w:rPr>
        <w:t>Routledge Encyclopedia of Philosophy:</w:t>
      </w:r>
      <w:r>
        <w:rPr>
          <w:rFonts w:ascii="Times" w:hAnsi="Times"/>
        </w:rPr>
        <w:tab/>
      </w:r>
      <w:r w:rsidRPr="001A5EED">
        <w:rPr>
          <w:rFonts w:ascii="Times" w:hAnsi="Times"/>
          <w:color w:val="000000"/>
        </w:rPr>
        <w:t>http://www.rep.routledge.com</w:t>
      </w:r>
    </w:p>
    <w:p w14:paraId="3D16E54F" w14:textId="15F4420B" w:rsidR="003C45F9" w:rsidRDefault="003C45F9" w:rsidP="003C45F9">
      <w:pPr>
        <w:spacing w:line="240" w:lineRule="exact"/>
        <w:ind w:left="720"/>
        <w:rPr>
          <w:rFonts w:ascii="Times" w:hAnsi="Times"/>
          <w:color w:val="000000"/>
        </w:rPr>
      </w:pPr>
      <w:r w:rsidRPr="001A5EED">
        <w:rPr>
          <w:rFonts w:ascii="Times" w:hAnsi="Times"/>
          <w:color w:val="000000"/>
        </w:rPr>
        <w:t>The Oxf</w:t>
      </w:r>
      <w:r>
        <w:rPr>
          <w:rFonts w:ascii="Times" w:hAnsi="Times"/>
          <w:color w:val="000000"/>
        </w:rPr>
        <w:t>ord Dictionary of Philosophy:</w:t>
      </w:r>
      <w:r>
        <w:rPr>
          <w:rFonts w:ascii="Times" w:hAnsi="Times"/>
          <w:color w:val="000000"/>
        </w:rPr>
        <w:tab/>
      </w:r>
      <w:hyperlink r:id="rId5" w:history="1">
        <w:r w:rsidR="009D2381" w:rsidRPr="00AE5563">
          <w:rPr>
            <w:rStyle w:val="Hyperlink"/>
            <w:rFonts w:ascii="Times" w:hAnsi="Times"/>
          </w:rPr>
          <w:t>http://www.oxfordreference.com</w:t>
        </w:r>
      </w:hyperlink>
    </w:p>
    <w:p w14:paraId="41118885" w14:textId="56966C76" w:rsidR="009D2381" w:rsidRDefault="009D2381" w:rsidP="003C45F9">
      <w:pPr>
        <w:spacing w:line="240" w:lineRule="exact"/>
        <w:ind w:left="720"/>
        <w:rPr>
          <w:rFonts w:ascii="Times" w:hAnsi="Times"/>
          <w:color w:val="000000"/>
        </w:rPr>
      </w:pPr>
    </w:p>
    <w:p w14:paraId="63CBBF7F" w14:textId="74EA8328" w:rsidR="009D2381" w:rsidRPr="001A5EED" w:rsidRDefault="009D2381" w:rsidP="003C45F9">
      <w:pPr>
        <w:spacing w:line="240" w:lineRule="exact"/>
        <w:ind w:left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You must cite these resources if you use them for papers.</w:t>
      </w:r>
    </w:p>
    <w:p w14:paraId="3267D7CC" w14:textId="77777777" w:rsidR="003C45F9" w:rsidRPr="00CE015B" w:rsidRDefault="003C45F9" w:rsidP="003C45F9">
      <w:pPr>
        <w:spacing w:line="240" w:lineRule="exact"/>
      </w:pPr>
    </w:p>
    <w:p w14:paraId="54CE8D9E" w14:textId="21F39ABD" w:rsidR="003C45F9" w:rsidRPr="005606CE" w:rsidRDefault="003C45F9" w:rsidP="003C45F9">
      <w:pPr>
        <w:spacing w:line="240" w:lineRule="exact"/>
        <w:rPr>
          <w:b/>
        </w:rPr>
      </w:pPr>
      <w:r w:rsidRPr="00CE015B">
        <w:rPr>
          <w:b/>
        </w:rPr>
        <w:t>Assessment</w:t>
      </w:r>
      <w:r w:rsidR="00A34927">
        <w:rPr>
          <w:b/>
        </w:rPr>
        <w:t>:</w:t>
      </w:r>
    </w:p>
    <w:p w14:paraId="15BAAD29" w14:textId="4215B04F" w:rsidR="00A34927" w:rsidRPr="00CE015B" w:rsidRDefault="00A34927" w:rsidP="00A34927">
      <w:pPr>
        <w:spacing w:line="240" w:lineRule="exact"/>
        <w:ind w:left="360"/>
      </w:pPr>
      <w:r>
        <w:t>Note:  this is a 400-level class</w:t>
      </w:r>
      <w:r w:rsidR="00A02E32">
        <w:t xml:space="preserve">.  A large part of your grade </w:t>
      </w:r>
      <w:r>
        <w:t>is determined by 2 papers</w:t>
      </w:r>
      <w:r w:rsidR="00A02E32">
        <w:t>; b</w:t>
      </w:r>
      <w:r>
        <w:t>e prepared to put work into them.</w:t>
      </w:r>
      <w:r w:rsidR="00A02E32">
        <w:t xml:space="preserve">  Another large part of your grade is determined </w:t>
      </w:r>
      <w:r w:rsidR="00092F11">
        <w:t xml:space="preserve">by </w:t>
      </w:r>
      <w:r w:rsidR="0009435C">
        <w:t xml:space="preserve">homework and participation.  You cannot dial out of this class and still receive a good grade.  </w:t>
      </w:r>
    </w:p>
    <w:p w14:paraId="36DEA05C" w14:textId="77777777" w:rsidR="00A34927" w:rsidRDefault="00A34927" w:rsidP="003C45F9">
      <w:pPr>
        <w:spacing w:line="240" w:lineRule="exact"/>
        <w:ind w:left="360"/>
      </w:pPr>
    </w:p>
    <w:p w14:paraId="131BBE71" w14:textId="7D6BB825" w:rsidR="003C45F9" w:rsidRPr="00CE015B" w:rsidRDefault="003C45F9" w:rsidP="003C45F9">
      <w:pPr>
        <w:spacing w:line="240" w:lineRule="exact"/>
        <w:ind w:left="360"/>
      </w:pPr>
      <w:r w:rsidRPr="00CE015B">
        <w:t xml:space="preserve">• Papers: </w:t>
      </w:r>
      <w:r w:rsidR="00A02E32">
        <w:t>6</w:t>
      </w:r>
      <w:r w:rsidRPr="00CE015B">
        <w:t xml:space="preserve">0% </w:t>
      </w:r>
    </w:p>
    <w:p w14:paraId="2A65B8F0" w14:textId="7A4B7E8C" w:rsidR="003C45F9" w:rsidRDefault="002D1406" w:rsidP="00A34927">
      <w:pPr>
        <w:tabs>
          <w:tab w:val="left" w:pos="9720"/>
        </w:tabs>
        <w:spacing w:line="240" w:lineRule="exact"/>
        <w:ind w:left="720" w:right="-216"/>
      </w:pPr>
      <w:r>
        <w:t>Two papers, ro</w:t>
      </w:r>
      <w:r w:rsidR="003C45F9">
        <w:t>ughly 10 pages long</w:t>
      </w:r>
      <w:r>
        <w:t>, worth 3</w:t>
      </w:r>
      <w:r w:rsidR="00A02E32">
        <w:t>0</w:t>
      </w:r>
      <w:r>
        <w:t xml:space="preserve">% each.  </w:t>
      </w:r>
      <w:r w:rsidR="003C45F9">
        <w:t>(Normal font size and margins.)</w:t>
      </w:r>
      <w:r w:rsidR="002C2021">
        <w:t xml:space="preserve">  Each paper </w:t>
      </w:r>
      <w:r w:rsidR="00C424BC">
        <w:t>will be</w:t>
      </w:r>
      <w:r w:rsidR="002C2021">
        <w:t xml:space="preserve"> accompanied by two preliminary exercises, one mandatory and one optional.  </w:t>
      </w:r>
    </w:p>
    <w:p w14:paraId="1594D0E6" w14:textId="77777777" w:rsidR="002C2021" w:rsidRDefault="002C2021" w:rsidP="003C45F9">
      <w:pPr>
        <w:spacing w:line="240" w:lineRule="exact"/>
        <w:ind w:left="720"/>
      </w:pPr>
    </w:p>
    <w:p w14:paraId="091EB4E4" w14:textId="72CA7B0F" w:rsidR="002C2021" w:rsidRDefault="002C2021" w:rsidP="003C45F9">
      <w:pPr>
        <w:spacing w:line="240" w:lineRule="exact"/>
        <w:ind w:left="720"/>
      </w:pPr>
      <w:r w:rsidRPr="002C2021">
        <w:rPr>
          <w:u w:val="single"/>
        </w:rPr>
        <w:t>Mandatory pre-writes:</w:t>
      </w:r>
      <w:r>
        <w:t xml:space="preserve"> due a few days after the topics are handed out (due dates marked on syllabus).  They will not themselves be graded, but failure to turn one in will result in 1/3 letter grade penalty on the paper itself.  </w:t>
      </w:r>
    </w:p>
    <w:p w14:paraId="1A2BD498" w14:textId="77777777" w:rsidR="002C2021" w:rsidRDefault="002C2021" w:rsidP="003C45F9">
      <w:pPr>
        <w:spacing w:line="240" w:lineRule="exact"/>
        <w:ind w:left="720"/>
      </w:pPr>
    </w:p>
    <w:p w14:paraId="7F0B7233" w14:textId="1D6B8E0A" w:rsidR="00955E13" w:rsidRDefault="002C2021" w:rsidP="003C45F9">
      <w:pPr>
        <w:spacing w:line="240" w:lineRule="exact"/>
        <w:ind w:left="720"/>
      </w:pPr>
      <w:r w:rsidRPr="002C2021">
        <w:rPr>
          <w:u w:val="single"/>
        </w:rPr>
        <w:t>Optional peer review:</w:t>
      </w:r>
      <w:r>
        <w:t xml:space="preserve"> Those who want to participate </w:t>
      </w:r>
      <w:r w:rsidR="00C424BC">
        <w:t xml:space="preserve">will be assigned </w:t>
      </w:r>
      <w:r w:rsidR="0009435C">
        <w:t xml:space="preserve">(or choose) </w:t>
      </w:r>
      <w:r w:rsidR="00C424BC">
        <w:t xml:space="preserve">partners, and </w:t>
      </w:r>
      <w:r>
        <w:t>will turn in a draft roughly a week after the paper topics are handed out</w:t>
      </w:r>
      <w:r w:rsidR="00C424BC">
        <w:t xml:space="preserve"> (due dates on syllabus)</w:t>
      </w:r>
      <w:r>
        <w:t xml:space="preserve">. You will have </w:t>
      </w:r>
      <w:r w:rsidR="001B5B53">
        <w:t>several</w:t>
      </w:r>
      <w:r>
        <w:t xml:space="preserve"> days to complete a peer review worksheet on your partner’s paper, and will receive </w:t>
      </w:r>
      <w:r w:rsidR="00CD4E8B">
        <w:t>the same worksheet on your own draft.  You will th</w:t>
      </w:r>
      <w:r w:rsidR="0009435C">
        <w:t>e</w:t>
      </w:r>
      <w:r w:rsidR="00CD4E8B">
        <w:t xml:space="preserve">n have several more days to revise your paper in light of the feedback you receive.  Peer review worksheets will not themselves be graded, though I will check that a good faith </w:t>
      </w:r>
      <w:r w:rsidR="00CD4E8B">
        <w:lastRenderedPageBreak/>
        <w:t>effort was made.  Students putting in genuine effort at the peer review exercise will receive an automatic 1/3 letter grade bonus on their paper grade.</w:t>
      </w:r>
    </w:p>
    <w:p w14:paraId="4234C849" w14:textId="77777777" w:rsidR="00955E13" w:rsidRDefault="00955E13">
      <w:r>
        <w:br w:type="page"/>
      </w:r>
    </w:p>
    <w:p w14:paraId="431DB5B9" w14:textId="148CE803" w:rsidR="00A02E32" w:rsidRDefault="003C45F9" w:rsidP="003C45F9">
      <w:pPr>
        <w:spacing w:line="240" w:lineRule="exact"/>
        <w:ind w:left="360"/>
      </w:pPr>
      <w:r w:rsidRPr="00CE015B">
        <w:lastRenderedPageBreak/>
        <w:t>• Homework</w:t>
      </w:r>
      <w:r w:rsidR="00A02E32">
        <w:t xml:space="preserve">:  </w:t>
      </w:r>
      <w:r w:rsidR="00955E13">
        <w:t>20</w:t>
      </w:r>
      <w:r w:rsidR="00A02E32">
        <w:t>%</w:t>
      </w:r>
    </w:p>
    <w:p w14:paraId="3DF21CBA" w14:textId="56BD827F" w:rsidR="00A02E32" w:rsidRDefault="00A02E32" w:rsidP="00A02E32">
      <w:pPr>
        <w:spacing w:line="240" w:lineRule="exact"/>
        <w:ind w:left="720"/>
      </w:pPr>
      <w:r w:rsidRPr="00CE015B">
        <w:t xml:space="preserve">A brief homework assignment will be due every </w:t>
      </w:r>
      <w:r w:rsidR="00316EF8">
        <w:t>Monday</w:t>
      </w:r>
      <w:r>
        <w:t xml:space="preserve"> by 10 PM.   T</w:t>
      </w:r>
      <w:r w:rsidRPr="00CE015B">
        <w:t>hese should be roughly a paragraph, and won’t be graded.  Your homework grade will be based on the percentage of assignments you have completed.</w:t>
      </w:r>
    </w:p>
    <w:p w14:paraId="0292ED57" w14:textId="77777777" w:rsidR="00437F9C" w:rsidRDefault="00437F9C" w:rsidP="00A02E32">
      <w:pPr>
        <w:spacing w:line="240" w:lineRule="exact"/>
        <w:ind w:left="720"/>
      </w:pPr>
    </w:p>
    <w:p w14:paraId="63071FEC" w14:textId="27D8BB6C" w:rsidR="003C45F9" w:rsidRDefault="00A02E32" w:rsidP="003C45F9">
      <w:pPr>
        <w:spacing w:line="240" w:lineRule="exact"/>
        <w:ind w:left="360"/>
      </w:pPr>
      <w:r>
        <w:t xml:space="preserve">• </w:t>
      </w:r>
      <w:r w:rsidR="003C45F9" w:rsidRPr="00CE015B">
        <w:t xml:space="preserve">Participation: </w:t>
      </w:r>
      <w:r>
        <w:t>2</w:t>
      </w:r>
      <w:r w:rsidR="00955E13">
        <w:t>0</w:t>
      </w:r>
      <w:r w:rsidR="003C45F9" w:rsidRPr="00CE015B">
        <w:t xml:space="preserve">% </w:t>
      </w:r>
    </w:p>
    <w:p w14:paraId="39272E28" w14:textId="4F315E6C" w:rsidR="00A02E32" w:rsidRPr="00CE015B" w:rsidRDefault="00A02E32" w:rsidP="00A02E32">
      <w:pPr>
        <w:spacing w:line="240" w:lineRule="exact"/>
        <w:ind w:left="720"/>
      </w:pPr>
      <w:r>
        <w:t xml:space="preserve">I expect you to come to class having done the reading, and prepared to discuss the material I present.  </w:t>
      </w:r>
    </w:p>
    <w:p w14:paraId="2F667957" w14:textId="63B68612" w:rsidR="003443C3" w:rsidRDefault="003443C3" w:rsidP="009D2381">
      <w:pPr>
        <w:widowControl w:val="0"/>
        <w:spacing w:line="240" w:lineRule="exact"/>
      </w:pPr>
    </w:p>
    <w:p w14:paraId="4C3197A4" w14:textId="77777777" w:rsidR="003C45F9" w:rsidRPr="00B850F5" w:rsidRDefault="003C45F9" w:rsidP="003C45F9">
      <w:pPr>
        <w:spacing w:line="240" w:lineRule="exact"/>
        <w:rPr>
          <w:b/>
          <w:color w:val="000000"/>
        </w:rPr>
      </w:pPr>
      <w:r w:rsidRPr="00B850F5">
        <w:rPr>
          <w:b/>
          <w:color w:val="000000"/>
        </w:rPr>
        <w:t>Policy Notes</w:t>
      </w:r>
    </w:p>
    <w:p w14:paraId="25933F0E" w14:textId="318EF734" w:rsidR="003C45F9" w:rsidRPr="00CE015B" w:rsidRDefault="009D2381" w:rsidP="003C45F9">
      <w:pPr>
        <w:pStyle w:val="ListParagraph"/>
        <w:numPr>
          <w:ilvl w:val="0"/>
          <w:numId w:val="1"/>
        </w:numPr>
      </w:pPr>
      <w:r>
        <w:t>I do grant e</w:t>
      </w:r>
      <w:r w:rsidR="003C45F9" w:rsidRPr="00CE015B">
        <w:t xml:space="preserve">xtensions on papers, but you have to talk to </w:t>
      </w:r>
      <w:r w:rsidR="003C45F9">
        <w:t>me in</w:t>
      </w:r>
      <w:r w:rsidR="003C45F9" w:rsidRPr="00CE015B">
        <w:t xml:space="preserve"> advance.  If you do not make arrangements beforehand, late papers will be downgraded by 1/3 letter grade per day.  </w:t>
      </w:r>
    </w:p>
    <w:p w14:paraId="45C033CC" w14:textId="77777777" w:rsidR="002D1406" w:rsidRPr="000C0260" w:rsidRDefault="002D1406" w:rsidP="002D1406">
      <w:pPr>
        <w:widowControl w:val="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Each student </w:t>
      </w:r>
      <w:r w:rsidRPr="000C0260">
        <w:rPr>
          <w:color w:val="000000"/>
        </w:rPr>
        <w:t xml:space="preserve">is required to adhere to </w:t>
      </w:r>
      <w:r>
        <w:rPr>
          <w:color w:val="000000"/>
        </w:rPr>
        <w:t>Rutgers’</w:t>
      </w:r>
      <w:r w:rsidRPr="000C0260">
        <w:rPr>
          <w:color w:val="000000"/>
        </w:rPr>
        <w:t xml:space="preserve"> Academic Integrity </w:t>
      </w:r>
      <w:r>
        <w:rPr>
          <w:color w:val="000000"/>
        </w:rPr>
        <w:t>Policy</w:t>
      </w:r>
      <w:r w:rsidRPr="000C0260">
        <w:rPr>
          <w:color w:val="000000"/>
        </w:rPr>
        <w:t xml:space="preserve">:  </w:t>
      </w:r>
    </w:p>
    <w:p w14:paraId="798FF03F" w14:textId="77777777" w:rsidR="002D1406" w:rsidRPr="000C0260" w:rsidRDefault="002D1406" w:rsidP="002D1406">
      <w:pPr>
        <w:widowControl w:val="0"/>
        <w:ind w:left="720" w:firstLine="720"/>
        <w:rPr>
          <w:color w:val="000000"/>
        </w:rPr>
      </w:pPr>
      <w:r w:rsidRPr="004807E7">
        <w:rPr>
          <w:color w:val="000000"/>
        </w:rPr>
        <w:t>http://academicintegrity.rutgers.edu/academic-integrity-at-rutgers/</w:t>
      </w:r>
    </w:p>
    <w:p w14:paraId="2200AA9B" w14:textId="46F77000" w:rsidR="002D1406" w:rsidRPr="000C0260" w:rsidRDefault="002D1406" w:rsidP="002D1406">
      <w:pPr>
        <w:widowControl w:val="0"/>
        <w:ind w:left="720"/>
        <w:rPr>
          <w:color w:val="000000"/>
        </w:rPr>
      </w:pPr>
      <w:r w:rsidRPr="000C0260">
        <w:rPr>
          <w:color w:val="000000"/>
        </w:rPr>
        <w:t xml:space="preserve">It is your responsibility to familiarize yourself with </w:t>
      </w:r>
      <w:r>
        <w:rPr>
          <w:color w:val="000000"/>
        </w:rPr>
        <w:t>this policy</w:t>
      </w:r>
      <w:r w:rsidRPr="000C0260">
        <w:rPr>
          <w:color w:val="000000"/>
        </w:rPr>
        <w:t xml:space="preserve">, and what constitutes a violation of it. </w:t>
      </w:r>
      <w:r>
        <w:rPr>
          <w:color w:val="000000"/>
        </w:rPr>
        <w:t xml:space="preserve"> All work must be your </w:t>
      </w:r>
      <w:r w:rsidRPr="000C0260">
        <w:rPr>
          <w:color w:val="000000"/>
        </w:rPr>
        <w:t>own, and all sources must be properly cited.</w:t>
      </w:r>
      <w:r w:rsidRPr="000C0260">
        <w:rPr>
          <w:i/>
          <w:color w:val="000000"/>
        </w:rPr>
        <w:t xml:space="preserve"> </w:t>
      </w:r>
    </w:p>
    <w:p w14:paraId="5962B38D" w14:textId="77777777" w:rsidR="003C45F9" w:rsidRDefault="003C45F9" w:rsidP="003C45F9">
      <w:pPr>
        <w:spacing w:line="240" w:lineRule="exact"/>
        <w:rPr>
          <w:color w:val="000000"/>
        </w:rPr>
      </w:pPr>
    </w:p>
    <w:p w14:paraId="1E0C51EE" w14:textId="69503ADA" w:rsidR="003C45F9" w:rsidRPr="008C2E36" w:rsidRDefault="003C45F9" w:rsidP="003C45F9">
      <w:pPr>
        <w:spacing w:line="240" w:lineRule="exact"/>
        <w:rPr>
          <w:b/>
          <w:color w:val="000000"/>
        </w:rPr>
      </w:pPr>
      <w:r w:rsidRPr="00CE015B">
        <w:rPr>
          <w:b/>
          <w:color w:val="000000"/>
        </w:rPr>
        <w:t xml:space="preserve">Use of </w:t>
      </w:r>
      <w:r w:rsidR="000B51F9">
        <w:rPr>
          <w:b/>
          <w:color w:val="000000"/>
        </w:rPr>
        <w:t>Canvas</w:t>
      </w:r>
      <w:r w:rsidRPr="00CE015B">
        <w:rPr>
          <w:b/>
          <w:color w:val="000000"/>
        </w:rPr>
        <w:t xml:space="preserve"> Software</w:t>
      </w:r>
    </w:p>
    <w:p w14:paraId="59AFE8C2" w14:textId="3DE7A128" w:rsidR="003C45F9" w:rsidRPr="008C2E36" w:rsidRDefault="003C45F9" w:rsidP="003C45F9">
      <w:pPr>
        <w:spacing w:line="240" w:lineRule="exact"/>
        <w:ind w:left="360"/>
        <w:rPr>
          <w:color w:val="000000"/>
        </w:rPr>
      </w:pPr>
      <w:r w:rsidRPr="00CE015B">
        <w:rPr>
          <w:color w:val="000000"/>
        </w:rPr>
        <w:t xml:space="preserve">I will use </w:t>
      </w:r>
      <w:r w:rsidR="000B51F9">
        <w:rPr>
          <w:color w:val="000000"/>
        </w:rPr>
        <w:t>Canvas</w:t>
      </w:r>
      <w:r w:rsidRPr="00CE015B">
        <w:rPr>
          <w:color w:val="000000"/>
        </w:rPr>
        <w:t xml:space="preserve"> to send occasional e-mails, and to post paper topics and homework questions.  You will submit your answers to homework questions via </w:t>
      </w:r>
      <w:r w:rsidR="000B51F9">
        <w:rPr>
          <w:color w:val="000000"/>
        </w:rPr>
        <w:t>Canvas as well.</w:t>
      </w:r>
      <w:r w:rsidRPr="00CE015B">
        <w:rPr>
          <w:color w:val="000000"/>
        </w:rPr>
        <w:t xml:space="preserve"> </w:t>
      </w:r>
    </w:p>
    <w:p w14:paraId="639C33C3" w14:textId="7A70A1F1" w:rsidR="000B51F9" w:rsidRDefault="00770F47" w:rsidP="004D7D5E">
      <w:pPr>
        <w:spacing w:line="240" w:lineRule="exact"/>
        <w:ind w:left="360" w:firstLine="360"/>
        <w:rPr>
          <w:color w:val="000000"/>
        </w:rPr>
      </w:pPr>
      <w:r w:rsidRPr="00770F47">
        <w:rPr>
          <w:color w:val="000000"/>
        </w:rPr>
        <w:t>https://rutgers.instructure.com/login/canvas</w:t>
      </w:r>
    </w:p>
    <w:p w14:paraId="48893613" w14:textId="77777777" w:rsidR="009D2381" w:rsidRDefault="009D2381" w:rsidP="00466C59">
      <w:pPr>
        <w:spacing w:line="240" w:lineRule="exact"/>
      </w:pPr>
    </w:p>
    <w:p w14:paraId="0E684D9A" w14:textId="6C425A25" w:rsidR="00466C59" w:rsidRPr="00466C59" w:rsidRDefault="003C45F9" w:rsidP="009D2381">
      <w:pPr>
        <w:spacing w:line="240" w:lineRule="exact"/>
        <w:ind w:left="360"/>
        <w:rPr>
          <w:bCs/>
        </w:rPr>
      </w:pPr>
      <w:r w:rsidRPr="008C2E36">
        <w:t xml:space="preserve">Questions about </w:t>
      </w:r>
      <w:r w:rsidR="004D7D5E">
        <w:t>Canvas</w:t>
      </w:r>
      <w:r w:rsidRPr="008C2E36">
        <w:t>?</w:t>
      </w:r>
      <w:r w:rsidR="00466C59">
        <w:t xml:space="preserve">  </w:t>
      </w:r>
      <w:r w:rsidR="00466C59" w:rsidRPr="00466C59">
        <w:rPr>
          <w:bCs/>
        </w:rPr>
        <w:t>https://canvas.rutgers.edu/students/getting-started-in-canvas-students/</w:t>
      </w:r>
    </w:p>
    <w:p w14:paraId="49D88746" w14:textId="7017825A" w:rsidR="00CD4E8B" w:rsidRDefault="00CD4E8B" w:rsidP="003C45F9">
      <w:pPr>
        <w:spacing w:line="240" w:lineRule="exact"/>
        <w:rPr>
          <w:b/>
        </w:rPr>
      </w:pPr>
    </w:p>
    <w:p w14:paraId="2D9AADDA" w14:textId="77777777" w:rsidR="00466C59" w:rsidRPr="005606CE" w:rsidRDefault="00466C59" w:rsidP="00466C59">
      <w:pPr>
        <w:spacing w:line="240" w:lineRule="exact"/>
        <w:rPr>
          <w:b/>
        </w:rPr>
      </w:pPr>
      <w:r w:rsidRPr="00CE015B">
        <w:rPr>
          <w:b/>
        </w:rPr>
        <w:t>Tentative Schedule of Readings</w:t>
      </w:r>
    </w:p>
    <w:p w14:paraId="0D39016D" w14:textId="77777777" w:rsidR="001F4A94" w:rsidRDefault="001F4A94" w:rsidP="00466C59">
      <w:pPr>
        <w:tabs>
          <w:tab w:val="left" w:pos="1080"/>
          <w:tab w:val="left" w:pos="1440"/>
        </w:tabs>
        <w:spacing w:line="240" w:lineRule="exact"/>
        <w:ind w:left="1080" w:hanging="720"/>
        <w:rPr>
          <w:i/>
        </w:rPr>
      </w:pPr>
    </w:p>
    <w:p w14:paraId="220C4443" w14:textId="508FCFB1" w:rsidR="00466C59" w:rsidRPr="00CE015B" w:rsidRDefault="00115AC0" w:rsidP="00115AC0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spacing w:line="240" w:lineRule="exact"/>
      </w:pPr>
      <w:r>
        <w:rPr>
          <w:i/>
        </w:rPr>
        <w:t xml:space="preserve"> </w:t>
      </w:r>
      <w:r w:rsidR="00466C59" w:rsidRPr="00115AC0">
        <w:rPr>
          <w:i/>
        </w:rPr>
        <w:t>Introduction</w:t>
      </w:r>
    </w:p>
    <w:p w14:paraId="2990C677" w14:textId="77777777" w:rsidR="00466C59" w:rsidRDefault="00F47592" w:rsidP="00466C59">
      <w:pPr>
        <w:ind w:left="720"/>
      </w:pPr>
      <w:r w:rsidRPr="00F47592">
        <w:rPr>
          <w:bCs/>
        </w:rPr>
        <w:t>1/21</w:t>
      </w:r>
      <w:r w:rsidR="00466C59">
        <w:rPr>
          <w:bCs/>
        </w:rPr>
        <w:t xml:space="preserve">  </w:t>
      </w:r>
      <w:r w:rsidR="00466C59" w:rsidRPr="00CE015B">
        <w:tab/>
        <w:t xml:space="preserve">Hume, excerpt from </w:t>
      </w:r>
      <w:r w:rsidR="00466C59" w:rsidRPr="00CE015B">
        <w:rPr>
          <w:i/>
        </w:rPr>
        <w:t>Enquiry Concerning Human Understanding</w:t>
      </w:r>
      <w:r w:rsidR="00466C59">
        <w:t>, Book VII, 2</w:t>
      </w:r>
    </w:p>
    <w:p w14:paraId="321A7CB4" w14:textId="77777777" w:rsidR="00466C59" w:rsidRPr="00CE015B" w:rsidRDefault="00466C59" w:rsidP="00466C59">
      <w:pPr>
        <w:tabs>
          <w:tab w:val="left" w:pos="1080"/>
          <w:tab w:val="left" w:pos="1440"/>
        </w:tabs>
        <w:spacing w:line="240" w:lineRule="exact"/>
        <w:ind w:left="1800" w:hanging="1080"/>
      </w:pPr>
      <w:r>
        <w:tab/>
      </w:r>
      <w:r>
        <w:tab/>
      </w:r>
      <w:r w:rsidRPr="00CE015B">
        <w:t xml:space="preserve">Hume, excerpt from </w:t>
      </w:r>
      <w:r w:rsidRPr="00CE015B">
        <w:rPr>
          <w:i/>
        </w:rPr>
        <w:t>An Abstract</w:t>
      </w:r>
      <w:r w:rsidRPr="00CE015B">
        <w:t xml:space="preserve"> </w:t>
      </w:r>
      <w:r w:rsidRPr="00CE015B">
        <w:rPr>
          <w:i/>
        </w:rPr>
        <w:t>of a Treatise of Human Nature</w:t>
      </w:r>
    </w:p>
    <w:p w14:paraId="3D2EC515" w14:textId="77777777" w:rsidR="00466C59" w:rsidRPr="00CE015B" w:rsidRDefault="00466C59" w:rsidP="00466C59">
      <w:pPr>
        <w:tabs>
          <w:tab w:val="left" w:pos="1080"/>
          <w:tab w:val="left" w:pos="1440"/>
        </w:tabs>
        <w:spacing w:line="240" w:lineRule="exact"/>
        <w:ind w:left="1800" w:hanging="1080"/>
      </w:pPr>
      <w:r>
        <w:tab/>
      </w:r>
      <w:r>
        <w:tab/>
      </w:r>
      <w:r w:rsidRPr="00CE015B">
        <w:t xml:space="preserve">Lewis, excerpt from introduction to </w:t>
      </w:r>
      <w:r w:rsidRPr="00CE015B">
        <w:rPr>
          <w:i/>
        </w:rPr>
        <w:t>Philosophical Papers Volume II</w:t>
      </w:r>
    </w:p>
    <w:p w14:paraId="3D2DD9DF" w14:textId="7BE8B5BB" w:rsidR="00F47592" w:rsidRDefault="00F47592" w:rsidP="00F47592">
      <w:pPr>
        <w:spacing w:line="240" w:lineRule="exact"/>
        <w:ind w:left="720"/>
        <w:rPr>
          <w:bCs/>
        </w:rPr>
      </w:pPr>
    </w:p>
    <w:p w14:paraId="194B9AE4" w14:textId="77777777" w:rsidR="000F6E10" w:rsidRPr="00CC6B74" w:rsidRDefault="000F6E10" w:rsidP="000F6E10">
      <w:pPr>
        <w:tabs>
          <w:tab w:val="left" w:pos="1080"/>
          <w:tab w:val="left" w:pos="1440"/>
        </w:tabs>
        <w:spacing w:line="240" w:lineRule="exact"/>
        <w:ind w:left="1080" w:hanging="720"/>
        <w:rPr>
          <w:i/>
        </w:rPr>
      </w:pPr>
      <w:r w:rsidRPr="00CE015B">
        <w:rPr>
          <w:i/>
        </w:rPr>
        <w:t>1.  Laws of Nature</w:t>
      </w:r>
    </w:p>
    <w:p w14:paraId="0481C90A" w14:textId="77777777" w:rsidR="000F6E10" w:rsidRPr="008C496C" w:rsidRDefault="000F6E10" w:rsidP="000F6E10">
      <w:pPr>
        <w:ind w:left="720"/>
        <w:rPr>
          <w:u w:val="single"/>
        </w:rPr>
      </w:pPr>
      <w:r w:rsidRPr="008C496C">
        <w:rPr>
          <w:u w:val="single"/>
        </w:rPr>
        <w:t xml:space="preserve">1.1 Armstrong’s Assault on the Naïve Regularity Theory </w:t>
      </w:r>
    </w:p>
    <w:p w14:paraId="020A3E8E" w14:textId="06ED3C97" w:rsidR="000F6E10" w:rsidRDefault="000F6E10" w:rsidP="00D805AD">
      <w:pPr>
        <w:tabs>
          <w:tab w:val="left" w:pos="1080"/>
          <w:tab w:val="left" w:pos="1440"/>
          <w:tab w:val="left" w:pos="1620"/>
        </w:tabs>
        <w:ind w:left="720"/>
      </w:pPr>
      <w:r>
        <w:t>1/23</w:t>
      </w:r>
      <w:r>
        <w:tab/>
      </w:r>
      <w:r w:rsidRPr="00CE015B">
        <w:t xml:space="preserve">Armstrong, </w:t>
      </w:r>
      <w:r w:rsidRPr="00806DE1">
        <w:rPr>
          <w:i/>
        </w:rPr>
        <w:t>What is a Law of Nature?</w:t>
      </w:r>
      <w:r w:rsidRPr="00806DE1">
        <w:t>,</w:t>
      </w:r>
      <w:r w:rsidRPr="00CE015B">
        <w:t xml:space="preserve"> chapter</w:t>
      </w:r>
      <w:r>
        <w:t>s</w:t>
      </w:r>
      <w:r w:rsidRPr="00CE015B">
        <w:t xml:space="preserve"> 1 and 2</w:t>
      </w:r>
    </w:p>
    <w:p w14:paraId="5E0E90B8" w14:textId="638A1992" w:rsidR="000F6E10" w:rsidRDefault="000F6E10" w:rsidP="00D805AD">
      <w:pPr>
        <w:tabs>
          <w:tab w:val="left" w:pos="1080"/>
        </w:tabs>
        <w:spacing w:line="240" w:lineRule="exact"/>
        <w:ind w:left="720"/>
      </w:pPr>
    </w:p>
    <w:p w14:paraId="66BFBD8E" w14:textId="32A41DE8" w:rsidR="000F6E10" w:rsidRPr="00CE015B" w:rsidRDefault="00A8306E" w:rsidP="00A07F58">
      <w:pPr>
        <w:tabs>
          <w:tab w:val="left" w:pos="1080"/>
        </w:tabs>
        <w:spacing w:line="240" w:lineRule="exact"/>
        <w:ind w:left="720"/>
      </w:pPr>
      <w:r>
        <w:t>1/28</w:t>
      </w:r>
      <w:r w:rsidR="000F6E10" w:rsidRPr="00CE015B">
        <w:tab/>
        <w:t xml:space="preserve">Armstrong, </w:t>
      </w:r>
      <w:r w:rsidR="000F6E10" w:rsidRPr="00806DE1">
        <w:rPr>
          <w:i/>
        </w:rPr>
        <w:t>What is a Law of Nature?</w:t>
      </w:r>
      <w:r w:rsidR="000F6E10" w:rsidRPr="00806DE1">
        <w:t>,</w:t>
      </w:r>
      <w:r w:rsidR="000F6E10" w:rsidRPr="00CE015B">
        <w:t xml:space="preserve"> chapter </w:t>
      </w:r>
      <w:r w:rsidR="000F6E10">
        <w:t xml:space="preserve">2 and </w:t>
      </w:r>
      <w:r w:rsidR="000F6E10" w:rsidRPr="00CE015B">
        <w:t>3</w:t>
      </w:r>
    </w:p>
    <w:p w14:paraId="64D7E865" w14:textId="1CB0DAF4" w:rsidR="000F6E10" w:rsidRDefault="000F6E10" w:rsidP="00D805AD">
      <w:pPr>
        <w:tabs>
          <w:tab w:val="left" w:pos="1080"/>
          <w:tab w:val="left" w:pos="1620"/>
        </w:tabs>
        <w:spacing w:line="240" w:lineRule="exact"/>
        <w:ind w:left="720"/>
        <w:rPr>
          <w:b/>
        </w:rPr>
      </w:pPr>
    </w:p>
    <w:p w14:paraId="0AF02229" w14:textId="77777777" w:rsidR="00A8306E" w:rsidRDefault="00A8306E" w:rsidP="00D805AD">
      <w:pPr>
        <w:tabs>
          <w:tab w:val="left" w:pos="1080"/>
        </w:tabs>
        <w:spacing w:line="240" w:lineRule="exact"/>
        <w:ind w:left="720"/>
        <w:rPr>
          <w:bCs/>
        </w:rPr>
      </w:pPr>
      <w:r>
        <w:rPr>
          <w:b/>
        </w:rPr>
        <w:t>1/30 no class</w:t>
      </w:r>
    </w:p>
    <w:p w14:paraId="47CC7D4F" w14:textId="77777777" w:rsidR="00A8306E" w:rsidRDefault="00A8306E" w:rsidP="00D805AD">
      <w:pPr>
        <w:tabs>
          <w:tab w:val="left" w:pos="1080"/>
          <w:tab w:val="left" w:pos="1620"/>
        </w:tabs>
        <w:spacing w:line="240" w:lineRule="exact"/>
        <w:ind w:left="720"/>
        <w:rPr>
          <w:b/>
        </w:rPr>
      </w:pPr>
    </w:p>
    <w:p w14:paraId="49FB558A" w14:textId="78CB0DA6" w:rsidR="000F6E10" w:rsidRPr="00CE015B" w:rsidRDefault="000F6E10" w:rsidP="00D805AD">
      <w:pPr>
        <w:tabs>
          <w:tab w:val="left" w:pos="1080"/>
          <w:tab w:val="left" w:pos="1620"/>
        </w:tabs>
        <w:spacing w:line="240" w:lineRule="exact"/>
        <w:ind w:left="720"/>
      </w:pPr>
      <w:r>
        <w:t>2/</w:t>
      </w:r>
      <w:r w:rsidR="00A8306E">
        <w:t>4</w:t>
      </w:r>
      <w:r w:rsidRPr="00CE015B">
        <w:tab/>
        <w:t xml:space="preserve">Armstrong, </w:t>
      </w:r>
      <w:r w:rsidRPr="00806DE1">
        <w:rPr>
          <w:i/>
        </w:rPr>
        <w:t>What is a Law of Nature?</w:t>
      </w:r>
      <w:r w:rsidRPr="00CE015B">
        <w:t>, chapter 4</w:t>
      </w:r>
    </w:p>
    <w:p w14:paraId="4403F44B" w14:textId="67BB136F" w:rsidR="000F6E10" w:rsidRDefault="000F6E10" w:rsidP="000F6E10">
      <w:pPr>
        <w:spacing w:line="240" w:lineRule="exact"/>
        <w:ind w:left="1080"/>
      </w:pPr>
    </w:p>
    <w:p w14:paraId="1418EB47" w14:textId="77777777" w:rsidR="0023474F" w:rsidRPr="008C496C" w:rsidRDefault="0023474F" w:rsidP="0023474F">
      <w:pPr>
        <w:tabs>
          <w:tab w:val="left" w:pos="1080"/>
          <w:tab w:val="left" w:pos="1440"/>
        </w:tabs>
        <w:spacing w:line="240" w:lineRule="exact"/>
        <w:ind w:left="1800" w:hanging="1080"/>
        <w:rPr>
          <w:u w:val="single"/>
        </w:rPr>
      </w:pPr>
      <w:r w:rsidRPr="008C496C">
        <w:rPr>
          <w:u w:val="single"/>
        </w:rPr>
        <w:t>1.2 The Best Systems Theory</w:t>
      </w:r>
      <w:r>
        <w:rPr>
          <w:u w:val="single"/>
        </w:rPr>
        <w:t xml:space="preserve"> (and Armstrong’s objections)</w:t>
      </w:r>
    </w:p>
    <w:p w14:paraId="1B06B513" w14:textId="19435B55" w:rsidR="0023474F" w:rsidRPr="00CE015B" w:rsidRDefault="0023474F" w:rsidP="00CE2FD3">
      <w:pPr>
        <w:tabs>
          <w:tab w:val="left" w:pos="1080"/>
          <w:tab w:val="left" w:pos="1440"/>
          <w:tab w:val="left" w:pos="1620"/>
        </w:tabs>
        <w:spacing w:line="240" w:lineRule="exact"/>
        <w:ind w:left="1080" w:hanging="360"/>
      </w:pPr>
      <w:r>
        <w:t>2/6</w:t>
      </w:r>
      <w:r w:rsidRPr="00CE015B">
        <w:t xml:space="preserve"> </w:t>
      </w:r>
      <w:r>
        <w:tab/>
      </w:r>
      <w:r w:rsidRPr="00CE015B">
        <w:t xml:space="preserve">Lewis, </w:t>
      </w:r>
      <w:r w:rsidRPr="00CE015B">
        <w:rPr>
          <w:i/>
        </w:rPr>
        <w:t>Counterfactuals</w:t>
      </w:r>
      <w:r w:rsidRPr="00CE015B">
        <w:t>, pp. 73-74</w:t>
      </w:r>
    </w:p>
    <w:p w14:paraId="6B5D48CE" w14:textId="249D9310" w:rsidR="0023474F" w:rsidRPr="00CE015B" w:rsidRDefault="0023474F" w:rsidP="00955E13">
      <w:pPr>
        <w:tabs>
          <w:tab w:val="left" w:pos="1440"/>
        </w:tabs>
        <w:spacing w:line="240" w:lineRule="exact"/>
        <w:ind w:left="1800" w:hanging="360"/>
      </w:pPr>
      <w:r w:rsidRPr="00CE015B">
        <w:t>Lewis, excerpt from “Postscript C” to “Subjectivist’s Guide to Objective Chance</w:t>
      </w:r>
      <w:r w:rsidR="00955E13">
        <w:t>,</w:t>
      </w:r>
      <w:r w:rsidRPr="00CE015B">
        <w:t>” 122-124</w:t>
      </w:r>
    </w:p>
    <w:p w14:paraId="74BEFBCC" w14:textId="77777777" w:rsidR="0023474F" w:rsidRPr="00CE015B" w:rsidRDefault="0023474F" w:rsidP="00955E13">
      <w:pPr>
        <w:spacing w:line="240" w:lineRule="exact"/>
        <w:ind w:left="1800" w:hanging="360"/>
      </w:pPr>
      <w:r w:rsidRPr="00CE015B">
        <w:t>Lewis, p. 21</w:t>
      </w:r>
      <w:r>
        <w:t>5</w:t>
      </w:r>
      <w:r w:rsidRPr="00CE015B">
        <w:t>-216 only of “New Work for a Theory of Universals” (i.e., the beginning of the section titled “Laws and Causation”)</w:t>
      </w:r>
    </w:p>
    <w:p w14:paraId="5DCEAFC7" w14:textId="77777777" w:rsidR="0023474F" w:rsidRPr="00CE015B" w:rsidRDefault="0023474F" w:rsidP="00955E13">
      <w:pPr>
        <w:spacing w:line="240" w:lineRule="exact"/>
        <w:ind w:left="1800" w:hanging="360"/>
      </w:pPr>
      <w:r w:rsidRPr="00CE015B">
        <w:t>Lewis, p. 478-480 only of “Humean Supervenience Debugged”</w:t>
      </w:r>
    </w:p>
    <w:p w14:paraId="5D3A4A12" w14:textId="77777777" w:rsidR="0023474F" w:rsidRDefault="0023474F" w:rsidP="00955E13">
      <w:pPr>
        <w:ind w:left="1800" w:hanging="360"/>
      </w:pPr>
      <w:r>
        <w:t>Hall, §§17.1-17.4 of “Humean Reductionism about Laws of Nature”</w:t>
      </w:r>
    </w:p>
    <w:p w14:paraId="20387A25" w14:textId="77777777" w:rsidR="0023474F" w:rsidRDefault="0023474F" w:rsidP="0023474F">
      <w:pPr>
        <w:ind w:left="1800" w:hanging="720"/>
      </w:pPr>
    </w:p>
    <w:p w14:paraId="12025308" w14:textId="7C1D146C" w:rsidR="00AD7807" w:rsidRDefault="00AD7807" w:rsidP="00CE2FD3">
      <w:pPr>
        <w:tabs>
          <w:tab w:val="left" w:pos="1080"/>
          <w:tab w:val="left" w:pos="1440"/>
          <w:tab w:val="left" w:pos="1620"/>
        </w:tabs>
        <w:spacing w:line="240" w:lineRule="exact"/>
        <w:ind w:left="1080" w:hanging="360"/>
      </w:pPr>
      <w:r>
        <w:t>2/11</w:t>
      </w:r>
      <w:r>
        <w:tab/>
      </w:r>
      <w:r w:rsidRPr="00CE015B">
        <w:t xml:space="preserve">Armstrong, </w:t>
      </w:r>
      <w:r w:rsidRPr="00806DE1">
        <w:rPr>
          <w:i/>
        </w:rPr>
        <w:t>What is a Law of Nature?</w:t>
      </w:r>
      <w:r w:rsidRPr="00CE015B">
        <w:t>, chapter 5, §4</w:t>
      </w:r>
    </w:p>
    <w:p w14:paraId="7E38153F" w14:textId="77777777" w:rsidR="00AD7807" w:rsidRPr="004D5F5E" w:rsidRDefault="00AD7807" w:rsidP="00CE2FD3">
      <w:pPr>
        <w:tabs>
          <w:tab w:val="left" w:pos="1440"/>
        </w:tabs>
        <w:spacing w:line="240" w:lineRule="exact"/>
        <w:ind w:left="1800" w:hanging="360"/>
      </w:pPr>
      <w:r>
        <w:lastRenderedPageBreak/>
        <w:t>Loewer, pp. 187-194 of “Humean Supervenience” (the section called, “Are the L-Laws the Laws?”–rest is optional)</w:t>
      </w:r>
    </w:p>
    <w:p w14:paraId="48940CB2" w14:textId="77777777" w:rsidR="00AD7807" w:rsidRDefault="00AD7807" w:rsidP="00CE2FD3">
      <w:pPr>
        <w:tabs>
          <w:tab w:val="left" w:pos="1440"/>
        </w:tabs>
        <w:spacing w:line="240" w:lineRule="exact"/>
        <w:ind w:left="1800" w:hanging="360"/>
      </w:pPr>
      <w:r>
        <w:t xml:space="preserve">Lange, sections 2.3 and 2.4 from </w:t>
      </w:r>
      <w:r>
        <w:rPr>
          <w:i/>
        </w:rPr>
        <w:t>Laws and Lawmakers</w:t>
      </w:r>
    </w:p>
    <w:p w14:paraId="72B7D769" w14:textId="77777777" w:rsidR="00AD7807" w:rsidRPr="00722345" w:rsidRDefault="00AD7807" w:rsidP="00CE2FD3">
      <w:pPr>
        <w:tabs>
          <w:tab w:val="left" w:pos="1440"/>
        </w:tabs>
        <w:spacing w:line="240" w:lineRule="exact"/>
        <w:ind w:left="1800" w:hanging="360"/>
      </w:pPr>
      <w:r>
        <w:t>Hall, few paragraphs from his review of Lange’s book</w:t>
      </w:r>
    </w:p>
    <w:p w14:paraId="59273E14" w14:textId="77777777" w:rsidR="00B80861" w:rsidRDefault="00B80861" w:rsidP="00B80861">
      <w:pPr>
        <w:tabs>
          <w:tab w:val="left" w:pos="1440"/>
        </w:tabs>
        <w:spacing w:line="240" w:lineRule="exact"/>
        <w:ind w:left="1440" w:hanging="720"/>
        <w:rPr>
          <w:u w:val="single"/>
        </w:rPr>
      </w:pPr>
    </w:p>
    <w:p w14:paraId="1CE0EC32" w14:textId="7A9249D4" w:rsidR="00B80861" w:rsidRPr="008C496C" w:rsidRDefault="00B80861" w:rsidP="00B80861">
      <w:pPr>
        <w:tabs>
          <w:tab w:val="left" w:pos="1440"/>
        </w:tabs>
        <w:spacing w:line="240" w:lineRule="exact"/>
        <w:ind w:left="1440" w:hanging="720"/>
        <w:rPr>
          <w:u w:val="single"/>
        </w:rPr>
      </w:pPr>
      <w:r w:rsidRPr="008C496C">
        <w:rPr>
          <w:u w:val="single"/>
        </w:rPr>
        <w:t>1.3 Armstrong’s View: Necessitation amongst Universals</w:t>
      </w:r>
    </w:p>
    <w:p w14:paraId="7BD1F74D" w14:textId="06B5086E" w:rsidR="00B80861" w:rsidRPr="00CE015B" w:rsidRDefault="00B80861" w:rsidP="00CE2FD3">
      <w:pPr>
        <w:spacing w:line="240" w:lineRule="exact"/>
        <w:ind w:left="1080" w:hanging="360"/>
      </w:pPr>
      <w:r>
        <w:t>2/13</w:t>
      </w:r>
      <w:r>
        <w:tab/>
      </w:r>
      <w:r w:rsidRPr="00CE015B">
        <w:t xml:space="preserve">Armstrong, </w:t>
      </w:r>
      <w:r w:rsidRPr="00806DE1">
        <w:rPr>
          <w:i/>
        </w:rPr>
        <w:t>What is a Law of Nature?</w:t>
      </w:r>
      <w:r w:rsidRPr="00CE015B">
        <w:t>, chapter 6 (skip §5 &amp; 8)</w:t>
      </w:r>
    </w:p>
    <w:p w14:paraId="41094D91" w14:textId="77777777" w:rsidR="00B80861" w:rsidRDefault="00B80861" w:rsidP="00CE2FD3">
      <w:pPr>
        <w:spacing w:line="240" w:lineRule="exact"/>
        <w:ind w:left="1080" w:hanging="360"/>
      </w:pPr>
    </w:p>
    <w:p w14:paraId="1CF1929D" w14:textId="21374B60" w:rsidR="00B80861" w:rsidRDefault="00B80861" w:rsidP="00CE2FD3">
      <w:pPr>
        <w:spacing w:line="240" w:lineRule="exact"/>
        <w:ind w:left="1080" w:hanging="360"/>
      </w:pPr>
      <w:r>
        <w:t>2/18</w:t>
      </w:r>
      <w:r>
        <w:tab/>
        <w:t>Lewis, p. 213-214 of “New Work for a Theory of Universals”</w:t>
      </w:r>
    </w:p>
    <w:p w14:paraId="12D76AEA" w14:textId="69C9E4A0" w:rsidR="002C582F" w:rsidRDefault="002C582F" w:rsidP="00CE2FD3">
      <w:pPr>
        <w:tabs>
          <w:tab w:val="left" w:pos="1080"/>
        </w:tabs>
        <w:spacing w:line="240" w:lineRule="exact"/>
        <w:ind w:left="1440" w:hanging="720"/>
      </w:pPr>
      <w:r>
        <w:tab/>
      </w:r>
      <w:r w:rsidR="00CE2FD3">
        <w:tab/>
      </w:r>
      <w:r w:rsidRPr="00CE015B">
        <w:t xml:space="preserve">Lewis, p. xii of introduction to </w:t>
      </w:r>
      <w:r w:rsidRPr="00CE015B">
        <w:rPr>
          <w:i/>
        </w:rPr>
        <w:t>Philosophical Papers Volume II</w:t>
      </w:r>
    </w:p>
    <w:p w14:paraId="6D2D486E" w14:textId="16983F87" w:rsidR="002C582F" w:rsidRPr="00553931" w:rsidRDefault="002C582F" w:rsidP="00CE2FD3">
      <w:pPr>
        <w:tabs>
          <w:tab w:val="left" w:pos="1080"/>
        </w:tabs>
        <w:spacing w:line="240" w:lineRule="exact"/>
        <w:ind w:left="1440" w:hanging="720"/>
      </w:pPr>
      <w:r>
        <w:tab/>
      </w:r>
      <w:r w:rsidR="00CE2FD3">
        <w:tab/>
      </w:r>
      <w:r w:rsidR="00BB3914" w:rsidRPr="00BB3914">
        <w:rPr>
          <w:i/>
          <w:iCs/>
        </w:rPr>
        <w:t>Optional</w:t>
      </w:r>
      <w:r w:rsidR="00BB3914">
        <w:t xml:space="preserve">:  </w:t>
      </w:r>
      <w:r w:rsidRPr="00BB3914">
        <w:t>Schaffer</w:t>
      </w:r>
      <w:r>
        <w:t>, “It Is in the Business of Laws to Govern,” §§1-3</w:t>
      </w:r>
    </w:p>
    <w:p w14:paraId="0EE574DA" w14:textId="3DF77B31" w:rsidR="0023474F" w:rsidRDefault="0023474F" w:rsidP="00CE2FD3">
      <w:pPr>
        <w:spacing w:line="240" w:lineRule="exact"/>
        <w:ind w:left="1080" w:hanging="360"/>
      </w:pPr>
    </w:p>
    <w:p w14:paraId="14A5F0D2" w14:textId="2EA1F748" w:rsidR="00E34A38" w:rsidRPr="00E34A38" w:rsidRDefault="00E34A38" w:rsidP="00CE2FD3">
      <w:pPr>
        <w:tabs>
          <w:tab w:val="left" w:pos="1440"/>
          <w:tab w:val="left" w:pos="1800"/>
        </w:tabs>
        <w:spacing w:line="240" w:lineRule="exact"/>
        <w:ind w:left="1080" w:hanging="360"/>
        <w:rPr>
          <w:b/>
        </w:rPr>
      </w:pPr>
      <w:r w:rsidRPr="00E34A38">
        <w:rPr>
          <w:b/>
        </w:rPr>
        <w:t xml:space="preserve">2/20 </w:t>
      </w:r>
      <w:r w:rsidR="00CE2FD3">
        <w:rPr>
          <w:b/>
        </w:rPr>
        <w:tab/>
      </w:r>
      <w:r w:rsidRPr="00E34A38">
        <w:rPr>
          <w:b/>
        </w:rPr>
        <w:t>no</w:t>
      </w:r>
      <w:r>
        <w:rPr>
          <w:b/>
        </w:rPr>
        <w:t xml:space="preserve"> class</w:t>
      </w:r>
    </w:p>
    <w:p w14:paraId="683AE63F" w14:textId="77777777" w:rsidR="006B5259" w:rsidRDefault="006B5259" w:rsidP="00622D50">
      <w:pPr>
        <w:tabs>
          <w:tab w:val="left" w:pos="1440"/>
          <w:tab w:val="left" w:pos="1800"/>
        </w:tabs>
        <w:spacing w:line="240" w:lineRule="exact"/>
        <w:ind w:left="1080" w:hanging="360"/>
        <w:rPr>
          <w:b/>
          <w:bCs/>
        </w:rPr>
      </w:pPr>
    </w:p>
    <w:p w14:paraId="5A3DEC7A" w14:textId="6B319556" w:rsidR="00E34A38" w:rsidRDefault="005A4E16" w:rsidP="00622D50">
      <w:pPr>
        <w:tabs>
          <w:tab w:val="left" w:pos="1440"/>
          <w:tab w:val="left" w:pos="1800"/>
        </w:tabs>
        <w:spacing w:line="240" w:lineRule="exact"/>
        <w:ind w:left="1080" w:hanging="360"/>
      </w:pPr>
      <w:r w:rsidRPr="005A4E16">
        <w:rPr>
          <w:b/>
          <w:bCs/>
        </w:rPr>
        <w:t>2/21</w:t>
      </w:r>
      <w:r>
        <w:rPr>
          <w:b/>
          <w:bCs/>
        </w:rPr>
        <w:tab/>
      </w:r>
      <w:r w:rsidRPr="005A4E16">
        <w:rPr>
          <w:b/>
          <w:bCs/>
        </w:rPr>
        <w:t xml:space="preserve">(Friday) </w:t>
      </w:r>
      <w:r w:rsidRPr="009628BF">
        <w:rPr>
          <w:b/>
        </w:rPr>
        <w:t>Paper #1 prewrite due</w:t>
      </w:r>
    </w:p>
    <w:p w14:paraId="6F05CDD9" w14:textId="77777777" w:rsidR="005A4E16" w:rsidRDefault="005A4E16" w:rsidP="000F6E10">
      <w:pPr>
        <w:spacing w:line="240" w:lineRule="exact"/>
        <w:ind w:left="1080"/>
      </w:pPr>
    </w:p>
    <w:p w14:paraId="4547FAB4" w14:textId="77777777" w:rsidR="00E34A38" w:rsidRPr="00E15854" w:rsidRDefault="00E34A38" w:rsidP="00E34A38">
      <w:pPr>
        <w:tabs>
          <w:tab w:val="left" w:pos="1440"/>
        </w:tabs>
        <w:spacing w:line="240" w:lineRule="exact"/>
        <w:ind w:left="720"/>
        <w:rPr>
          <w:u w:val="single"/>
        </w:rPr>
      </w:pPr>
      <w:r w:rsidRPr="00E15854">
        <w:rPr>
          <w:u w:val="single"/>
        </w:rPr>
        <w:t>1.4 Where shall we stand?</w:t>
      </w:r>
    </w:p>
    <w:p w14:paraId="6FAA08FA" w14:textId="3EB1BBC3" w:rsidR="00E34A38" w:rsidRPr="00D6375E" w:rsidRDefault="00E34A38" w:rsidP="006B5259">
      <w:pPr>
        <w:tabs>
          <w:tab w:val="left" w:pos="1440"/>
          <w:tab w:val="left" w:pos="1620"/>
        </w:tabs>
        <w:spacing w:line="240" w:lineRule="exact"/>
        <w:ind w:left="1080" w:hanging="360"/>
      </w:pPr>
      <w:r w:rsidRPr="005A4E16">
        <w:rPr>
          <w:bCs/>
        </w:rPr>
        <w:t>2/25</w:t>
      </w:r>
      <w:r w:rsidRPr="005A4E16">
        <w:rPr>
          <w:bCs/>
        </w:rPr>
        <w:tab/>
      </w:r>
      <w:r>
        <w:t>Beebee, “The Non-Governing Conception of Laws of Nature”</w:t>
      </w:r>
    </w:p>
    <w:p w14:paraId="692745D8" w14:textId="759B3D7A" w:rsidR="00E34A38" w:rsidRDefault="00E34A38" w:rsidP="00E34A38">
      <w:pPr>
        <w:tabs>
          <w:tab w:val="left" w:pos="1620"/>
        </w:tabs>
        <w:spacing w:line="240" w:lineRule="exact"/>
        <w:ind w:left="1800" w:hanging="720"/>
      </w:pPr>
    </w:p>
    <w:p w14:paraId="0C9EDB85" w14:textId="14061524" w:rsidR="002C582F" w:rsidRPr="0009233A" w:rsidRDefault="00190EA1" w:rsidP="00BB3914">
      <w:pPr>
        <w:spacing w:line="240" w:lineRule="exact"/>
        <w:ind w:left="720"/>
        <w:rPr>
          <w:i/>
        </w:rPr>
      </w:pPr>
      <w:r>
        <w:t>Optional f</w:t>
      </w:r>
      <w:r w:rsidR="002C582F">
        <w:t xml:space="preserve">urther reading on laws: Lange, </w:t>
      </w:r>
      <w:r w:rsidR="002C582F">
        <w:rPr>
          <w:i/>
        </w:rPr>
        <w:t>Laws and Lawmakers</w:t>
      </w:r>
      <w:r w:rsidR="002C582F">
        <w:t xml:space="preserve">; Maudlin, </w:t>
      </w:r>
      <w:r w:rsidR="002C582F">
        <w:rPr>
          <w:i/>
        </w:rPr>
        <w:t>The Metaphysics within Physics</w:t>
      </w:r>
      <w:r w:rsidR="002C582F">
        <w:t xml:space="preserve">; van Fraassen, </w:t>
      </w:r>
      <w:r w:rsidR="002C582F">
        <w:rPr>
          <w:i/>
        </w:rPr>
        <w:t>Laws and Symmetry</w:t>
      </w:r>
      <w:r w:rsidR="002C582F">
        <w:t xml:space="preserve">; Ellis, </w:t>
      </w:r>
      <w:r w:rsidR="002C582F">
        <w:rPr>
          <w:i/>
        </w:rPr>
        <w:t>Causal Essentialism</w:t>
      </w:r>
      <w:r w:rsidR="002C582F">
        <w:t xml:space="preserve">; John Carroll, </w:t>
      </w:r>
      <w:r w:rsidR="002C582F">
        <w:rPr>
          <w:i/>
        </w:rPr>
        <w:t>Laws of Nature</w:t>
      </w:r>
      <w:r w:rsidR="002C582F">
        <w:t xml:space="preserve">; John Carroll, ed., </w:t>
      </w:r>
      <w:r w:rsidR="002C582F">
        <w:rPr>
          <w:i/>
        </w:rPr>
        <w:t>Readings on Laws of Nature</w:t>
      </w:r>
    </w:p>
    <w:p w14:paraId="5F925A4B" w14:textId="77777777" w:rsidR="002C582F" w:rsidRDefault="002C582F" w:rsidP="00E34A38">
      <w:pPr>
        <w:tabs>
          <w:tab w:val="left" w:pos="1620"/>
        </w:tabs>
        <w:spacing w:line="240" w:lineRule="exact"/>
        <w:ind w:left="1800" w:hanging="720"/>
      </w:pPr>
    </w:p>
    <w:p w14:paraId="41F324D3" w14:textId="77777777" w:rsidR="00BB3914" w:rsidRPr="00806DE1" w:rsidRDefault="00BB3914" w:rsidP="00BB3914">
      <w:pPr>
        <w:tabs>
          <w:tab w:val="left" w:pos="1080"/>
          <w:tab w:val="left" w:pos="1440"/>
        </w:tabs>
        <w:spacing w:line="240" w:lineRule="exact"/>
        <w:ind w:left="1080" w:hanging="720"/>
      </w:pPr>
      <w:r w:rsidRPr="00806DE1">
        <w:rPr>
          <w:i/>
        </w:rPr>
        <w:t>2.  Properties</w:t>
      </w:r>
      <w:r w:rsidRPr="00806DE1">
        <w:t xml:space="preserve"> </w:t>
      </w:r>
    </w:p>
    <w:p w14:paraId="7C05DB9A" w14:textId="29EFA466" w:rsidR="00BB3914" w:rsidRDefault="00F47592" w:rsidP="00BB3914">
      <w:pPr>
        <w:spacing w:line="240" w:lineRule="exact"/>
        <w:ind w:left="720"/>
        <w:rPr>
          <w:b/>
        </w:rPr>
      </w:pPr>
      <w:r>
        <w:rPr>
          <w:bCs/>
        </w:rPr>
        <w:t>2/27</w:t>
      </w:r>
      <w:r w:rsidR="00BB3914">
        <w:tab/>
      </w:r>
      <w:r w:rsidR="00BB3914">
        <w:rPr>
          <w:b/>
        </w:rPr>
        <w:t>Paper #1 drafts due for those participating in peer review</w:t>
      </w:r>
    </w:p>
    <w:p w14:paraId="07C6A52D" w14:textId="77777777" w:rsidR="00BB3914" w:rsidRPr="00806DE1" w:rsidRDefault="00BB3914" w:rsidP="00BB3914">
      <w:pPr>
        <w:spacing w:line="240" w:lineRule="exact"/>
        <w:ind w:left="720" w:firstLine="720"/>
      </w:pPr>
      <w:r w:rsidRPr="00CE015B">
        <w:t xml:space="preserve">Plato, excerpt from </w:t>
      </w:r>
      <w:r w:rsidRPr="00CE015B">
        <w:rPr>
          <w:i/>
        </w:rPr>
        <w:t>The Republic</w:t>
      </w:r>
      <w:r w:rsidRPr="00CE015B">
        <w:t xml:space="preserve"> book X</w:t>
      </w:r>
    </w:p>
    <w:p w14:paraId="6ABB5722" w14:textId="77777777" w:rsidR="00BB3914" w:rsidRPr="00CE015B" w:rsidRDefault="00BB3914" w:rsidP="00BB3914">
      <w:pPr>
        <w:spacing w:line="240" w:lineRule="exact"/>
        <w:ind w:left="1800" w:hanging="360"/>
      </w:pPr>
      <w:r w:rsidRPr="00CE015B">
        <w:t xml:space="preserve">Armstrong, </w:t>
      </w:r>
      <w:r w:rsidRPr="00CE015B">
        <w:rPr>
          <w:i/>
        </w:rPr>
        <w:t>Universals: An Opinionated Introduction</w:t>
      </w:r>
      <w:r w:rsidRPr="00CE015B">
        <w:t>, pp. 1-1</w:t>
      </w:r>
      <w:r>
        <w:t>4 (end of section II)</w:t>
      </w:r>
    </w:p>
    <w:p w14:paraId="300A9E80" w14:textId="77777777" w:rsidR="00BB3914" w:rsidRPr="00CE015B" w:rsidRDefault="00BB3914" w:rsidP="00BB3914">
      <w:pPr>
        <w:tabs>
          <w:tab w:val="left" w:pos="1440"/>
        </w:tabs>
        <w:spacing w:line="240" w:lineRule="exact"/>
        <w:ind w:left="1800" w:hanging="1080"/>
      </w:pPr>
      <w:r w:rsidRPr="00806DE1">
        <w:tab/>
        <w:t xml:space="preserve">reread Armstrong, </w:t>
      </w:r>
      <w:r w:rsidRPr="00806DE1">
        <w:rPr>
          <w:i/>
        </w:rPr>
        <w:t>What is a Law of Nature?</w:t>
      </w:r>
      <w:r w:rsidRPr="00806DE1">
        <w:t xml:space="preserve">, chapter 6, </w:t>
      </w:r>
      <w:r w:rsidRPr="00CE015B">
        <w:t>§2</w:t>
      </w:r>
    </w:p>
    <w:p w14:paraId="1A08BC96" w14:textId="30F2699A" w:rsidR="00F47592" w:rsidRDefault="00F47592" w:rsidP="00F47592">
      <w:pPr>
        <w:spacing w:line="240" w:lineRule="exact"/>
        <w:ind w:left="720"/>
        <w:rPr>
          <w:bCs/>
        </w:rPr>
      </w:pPr>
    </w:p>
    <w:p w14:paraId="506A075A" w14:textId="01DAFFAF" w:rsidR="00BB3914" w:rsidRDefault="00F47592" w:rsidP="00BB3914">
      <w:pPr>
        <w:spacing w:line="240" w:lineRule="exact"/>
        <w:ind w:left="720"/>
        <w:rPr>
          <w:b/>
        </w:rPr>
      </w:pPr>
      <w:r>
        <w:rPr>
          <w:bCs/>
        </w:rPr>
        <w:t>3/3</w:t>
      </w:r>
      <w:r w:rsidR="00BB3914" w:rsidRPr="00C15A82">
        <w:rPr>
          <w:b/>
        </w:rPr>
        <w:tab/>
      </w:r>
      <w:r w:rsidR="00BB3914">
        <w:rPr>
          <w:b/>
        </w:rPr>
        <w:t>Peer review worksheets due</w:t>
      </w:r>
    </w:p>
    <w:p w14:paraId="0EA8EEBA" w14:textId="77777777" w:rsidR="00BB3914" w:rsidRPr="00C31BB6" w:rsidRDefault="00BB3914" w:rsidP="00BB3914">
      <w:pPr>
        <w:spacing w:line="240" w:lineRule="exact"/>
        <w:ind w:left="720" w:firstLine="720"/>
      </w:pPr>
      <w:r w:rsidRPr="00C31BB6">
        <w:t>Quine, “On What There Is”</w:t>
      </w:r>
    </w:p>
    <w:p w14:paraId="5ECA0DD6" w14:textId="214ADF6C" w:rsidR="00F47592" w:rsidRDefault="00F47592" w:rsidP="00F47592">
      <w:pPr>
        <w:spacing w:line="240" w:lineRule="exact"/>
        <w:ind w:left="720"/>
        <w:rPr>
          <w:bCs/>
        </w:rPr>
      </w:pPr>
    </w:p>
    <w:p w14:paraId="56ED7648" w14:textId="514E7C42" w:rsidR="00255333" w:rsidRDefault="00F47592" w:rsidP="00255333">
      <w:pPr>
        <w:spacing w:line="240" w:lineRule="exact"/>
        <w:ind w:left="720"/>
      </w:pPr>
      <w:r>
        <w:rPr>
          <w:bCs/>
        </w:rPr>
        <w:t>3/5</w:t>
      </w:r>
      <w:r w:rsidR="00255333">
        <w:rPr>
          <w:bCs/>
        </w:rPr>
        <w:tab/>
      </w:r>
      <w:r w:rsidR="00255333" w:rsidRPr="00CE015B">
        <w:t xml:space="preserve">Armstrong, </w:t>
      </w:r>
      <w:r w:rsidR="00255333" w:rsidRPr="00CE015B">
        <w:rPr>
          <w:i/>
        </w:rPr>
        <w:t>Universals:  An Opinionated Introduction</w:t>
      </w:r>
      <w:r w:rsidR="00255333" w:rsidRPr="00CE015B">
        <w:t>, chapter 2</w:t>
      </w:r>
    </w:p>
    <w:p w14:paraId="4B01C4A5" w14:textId="7B2FC483" w:rsidR="00931642" w:rsidRPr="00CC6B74" w:rsidRDefault="00931642" w:rsidP="00255333">
      <w:pPr>
        <w:spacing w:line="240" w:lineRule="exact"/>
        <w:ind w:left="720"/>
      </w:pPr>
      <w:r>
        <w:tab/>
      </w:r>
      <w:r w:rsidRPr="00CE015B">
        <w:t>Lewis, “Modal Realism at Work: Properties”</w:t>
      </w:r>
    </w:p>
    <w:p w14:paraId="3E5DCA60" w14:textId="702F055B" w:rsidR="00F47592" w:rsidRDefault="00F47592" w:rsidP="00F47592">
      <w:pPr>
        <w:spacing w:line="240" w:lineRule="exact"/>
        <w:ind w:left="720"/>
        <w:rPr>
          <w:bCs/>
        </w:rPr>
      </w:pPr>
    </w:p>
    <w:p w14:paraId="1B76523F" w14:textId="14131F7A" w:rsidR="00F47592" w:rsidRDefault="00F47592" w:rsidP="00F47592">
      <w:pPr>
        <w:spacing w:line="240" w:lineRule="exact"/>
        <w:ind w:left="720"/>
        <w:rPr>
          <w:bCs/>
        </w:rPr>
      </w:pPr>
      <w:r>
        <w:rPr>
          <w:bCs/>
        </w:rPr>
        <w:t>3/10</w:t>
      </w:r>
      <w:r w:rsidR="00255333" w:rsidRPr="00587101">
        <w:tab/>
      </w:r>
      <w:r w:rsidR="00255333" w:rsidRPr="00C15A82">
        <w:rPr>
          <w:b/>
        </w:rPr>
        <w:t>Paper #1 due</w:t>
      </w:r>
      <w:r w:rsidR="00255333">
        <w:t xml:space="preserve"> A</w:t>
      </w:r>
      <w:r w:rsidR="00255333" w:rsidRPr="00CE015B">
        <w:t xml:space="preserve">rmstrong, </w:t>
      </w:r>
      <w:r w:rsidR="00255333" w:rsidRPr="00CE015B">
        <w:rPr>
          <w:i/>
        </w:rPr>
        <w:t>Universals:  An Opinionated Introduction</w:t>
      </w:r>
      <w:r w:rsidR="00255333" w:rsidRPr="00CE015B">
        <w:t>, chapter 3</w:t>
      </w:r>
    </w:p>
    <w:p w14:paraId="11D3FB6E" w14:textId="77777777" w:rsidR="00255333" w:rsidRDefault="00255333" w:rsidP="00F47592">
      <w:pPr>
        <w:spacing w:line="240" w:lineRule="exact"/>
        <w:ind w:left="720"/>
        <w:rPr>
          <w:bCs/>
        </w:rPr>
      </w:pPr>
    </w:p>
    <w:p w14:paraId="799D36D6" w14:textId="059F74BF" w:rsidR="00EC3F16" w:rsidRPr="00CE015B" w:rsidRDefault="00EC3F16" w:rsidP="00931642">
      <w:pPr>
        <w:ind w:left="720"/>
      </w:pPr>
      <w:r>
        <w:t>3/12</w:t>
      </w:r>
      <w:r w:rsidRPr="00CE015B">
        <w:tab/>
        <w:t>Lewis, “New Work for a Theory of Universals” sections 1-3</w:t>
      </w:r>
    </w:p>
    <w:p w14:paraId="0ECF9C18" w14:textId="77777777" w:rsidR="00255333" w:rsidRDefault="00255333" w:rsidP="00F47592">
      <w:pPr>
        <w:spacing w:line="240" w:lineRule="exact"/>
        <w:ind w:left="720"/>
        <w:rPr>
          <w:b/>
        </w:rPr>
      </w:pPr>
    </w:p>
    <w:p w14:paraId="0C672777" w14:textId="0C6160EA" w:rsidR="005815FA" w:rsidRDefault="005815FA" w:rsidP="00F47592">
      <w:pPr>
        <w:spacing w:line="240" w:lineRule="exact"/>
        <w:ind w:left="720"/>
        <w:rPr>
          <w:bCs/>
        </w:rPr>
      </w:pPr>
      <w:r>
        <w:rPr>
          <w:b/>
        </w:rPr>
        <w:t>Spring break</w:t>
      </w:r>
    </w:p>
    <w:p w14:paraId="2901EA7B" w14:textId="0091FD9E" w:rsidR="00255333" w:rsidRDefault="00255333" w:rsidP="00F47592">
      <w:pPr>
        <w:spacing w:line="240" w:lineRule="exact"/>
        <w:ind w:left="720"/>
        <w:rPr>
          <w:bCs/>
        </w:rPr>
      </w:pPr>
    </w:p>
    <w:p w14:paraId="5898645F" w14:textId="25A19C8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080" w:hanging="360"/>
      </w:pPr>
      <w:r>
        <w:t>3/24</w:t>
      </w:r>
      <w:r w:rsidRPr="00587101">
        <w:tab/>
      </w:r>
      <w:r w:rsidRPr="00CE015B">
        <w:t>Shoemaker, “Causality and Properties”</w:t>
      </w:r>
    </w:p>
    <w:p w14:paraId="19F92C4D" w14:textId="49278066" w:rsidR="00EC3F16" w:rsidRDefault="00EC3F16" w:rsidP="00EC3F16">
      <w:pPr>
        <w:tabs>
          <w:tab w:val="left" w:pos="1440"/>
        </w:tabs>
        <w:spacing w:line="240" w:lineRule="exact"/>
        <w:ind w:left="1800" w:hanging="360"/>
      </w:pPr>
      <w:r w:rsidRPr="00CE015B">
        <w:t xml:space="preserve">Armstrong, </w:t>
      </w:r>
      <w:r w:rsidRPr="00CE015B">
        <w:rPr>
          <w:i/>
        </w:rPr>
        <w:t>What is a Law of Nature?</w:t>
      </w:r>
      <w:r w:rsidRPr="00CE015B">
        <w:t>, chapter 11 §1</w:t>
      </w:r>
    </w:p>
    <w:p w14:paraId="0B75B33B" w14:textId="1DCDB1EB" w:rsidR="00EC3F16" w:rsidRDefault="00EC3F16" w:rsidP="00EC3F16">
      <w:pPr>
        <w:tabs>
          <w:tab w:val="left" w:pos="1440"/>
        </w:tabs>
        <w:spacing w:line="240" w:lineRule="exact"/>
        <w:ind w:left="1800" w:hanging="360"/>
      </w:pPr>
    </w:p>
    <w:p w14:paraId="772F3FDC" w14:textId="448BA95D" w:rsidR="00EC3F16" w:rsidRDefault="00EC3F16" w:rsidP="00EC3F16">
      <w:pPr>
        <w:spacing w:line="240" w:lineRule="exact"/>
        <w:ind w:left="720"/>
      </w:pPr>
      <w:r>
        <w:rPr>
          <w:bCs/>
        </w:rPr>
        <w:t>3/26</w:t>
      </w:r>
      <w:r>
        <w:rPr>
          <w:bCs/>
        </w:rPr>
        <w:tab/>
      </w:r>
      <w:r>
        <w:t>continued</w:t>
      </w:r>
    </w:p>
    <w:p w14:paraId="4577DDA1" w14:textId="77777777" w:rsidR="00EC3F16" w:rsidRPr="00CE015B" w:rsidRDefault="00EC3F16" w:rsidP="00EC3F16">
      <w:pPr>
        <w:tabs>
          <w:tab w:val="left" w:pos="1440"/>
        </w:tabs>
        <w:spacing w:line="240" w:lineRule="exact"/>
        <w:ind w:left="1800" w:hanging="360"/>
      </w:pPr>
    </w:p>
    <w:p w14:paraId="04C9AA30" w14:textId="77777777" w:rsidR="00EC3F16" w:rsidRPr="00806DE1" w:rsidRDefault="00EC3F16" w:rsidP="00EC3F16">
      <w:pPr>
        <w:tabs>
          <w:tab w:val="left" w:pos="1440"/>
        </w:tabs>
        <w:spacing w:line="240" w:lineRule="exact"/>
        <w:ind w:left="720" w:hanging="360"/>
      </w:pPr>
      <w:r w:rsidRPr="00806DE1">
        <w:rPr>
          <w:i/>
        </w:rPr>
        <w:t>3.  Causation</w:t>
      </w:r>
      <w:r w:rsidRPr="00806DE1">
        <w:t xml:space="preserve">  </w:t>
      </w:r>
    </w:p>
    <w:p w14:paraId="4792AB42" w14:textId="21F16E07" w:rsidR="00EC3F16" w:rsidRDefault="00EC3F16" w:rsidP="00EC3F16">
      <w:pPr>
        <w:spacing w:line="240" w:lineRule="exact"/>
        <w:ind w:left="720"/>
      </w:pPr>
      <w:r>
        <w:t>3/31</w:t>
      </w:r>
      <w:r w:rsidRPr="00587101">
        <w:tab/>
      </w:r>
      <w:r>
        <w:t>Lewis, “Causation</w:t>
      </w:r>
      <w:r w:rsidR="00B91A3F">
        <w:t>,” §1</w:t>
      </w:r>
    </w:p>
    <w:p w14:paraId="60C0E92D" w14:textId="59B21C6C" w:rsidR="00EC3F16" w:rsidRDefault="00EC3F16" w:rsidP="00EC3F16">
      <w:pPr>
        <w:ind w:left="1800" w:hanging="360"/>
      </w:pPr>
    </w:p>
    <w:p w14:paraId="74C6DC25" w14:textId="129EBC7F" w:rsidR="00B91A3F" w:rsidRDefault="00EC3F16" w:rsidP="00EC3F16">
      <w:pPr>
        <w:spacing w:line="240" w:lineRule="exact"/>
        <w:ind w:left="720"/>
      </w:pPr>
      <w:r>
        <w:t>4/2</w:t>
      </w:r>
      <w:r w:rsidRPr="00587101">
        <w:tab/>
      </w:r>
      <w:r w:rsidR="00B91A3F">
        <w:t xml:space="preserve">Lewis, “Causation,” </w:t>
      </w:r>
      <w:r w:rsidR="003D6FA8">
        <w:t>the rest</w:t>
      </w:r>
    </w:p>
    <w:p w14:paraId="189979EF" w14:textId="1E690B6E" w:rsidR="00EC3F16" w:rsidRDefault="00EC3F16" w:rsidP="00B91A3F">
      <w:pPr>
        <w:spacing w:line="240" w:lineRule="exact"/>
        <w:ind w:left="1800" w:hanging="360"/>
      </w:pPr>
      <w:r>
        <w:t>Lewis, “Counterfactual Dependence and Time’s Arrow</w:t>
      </w:r>
      <w:r w:rsidR="003D6FA8">
        <w:t>,</w:t>
      </w:r>
      <w:r>
        <w:t>”</w:t>
      </w:r>
      <w:r w:rsidR="003D6FA8">
        <w:t xml:space="preserve"> start at p. 41 (“analysis 2”) and read through p.48 (finish the section titled “The Future Similarity Objection”)</w:t>
      </w:r>
    </w:p>
    <w:p w14:paraId="15E2CFA5" w14:textId="3944982D" w:rsidR="00B91A3F" w:rsidRDefault="00B91A3F" w:rsidP="00B91A3F">
      <w:pPr>
        <w:spacing w:line="240" w:lineRule="exact"/>
        <w:ind w:left="1800" w:hanging="360"/>
      </w:pPr>
      <w:r>
        <w:lastRenderedPageBreak/>
        <w:t xml:space="preserve">Collins, Hall, and Paul, sections 0 and 1 of the Introduction to </w:t>
      </w:r>
      <w:r>
        <w:rPr>
          <w:i/>
        </w:rPr>
        <w:t>Causation and Counterfactuals</w:t>
      </w:r>
    </w:p>
    <w:p w14:paraId="52E78523" w14:textId="7777777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080" w:hanging="360"/>
      </w:pPr>
    </w:p>
    <w:p w14:paraId="16EB7C37" w14:textId="4B8D7059" w:rsidR="00EC3F16" w:rsidRPr="00CE015B" w:rsidRDefault="00EC3F16" w:rsidP="00EC3F16">
      <w:pPr>
        <w:tabs>
          <w:tab w:val="left" w:pos="1080"/>
          <w:tab w:val="left" w:pos="1440"/>
        </w:tabs>
        <w:spacing w:line="240" w:lineRule="exact"/>
        <w:ind w:left="1080" w:hanging="360"/>
      </w:pPr>
      <w:r>
        <w:t>4/7</w:t>
      </w:r>
      <w:r w:rsidRPr="00587101">
        <w:tab/>
      </w:r>
      <w:r w:rsidR="004F7FF4">
        <w:tab/>
      </w:r>
      <w:r w:rsidRPr="00CE015B">
        <w:t>Lewis, “Postscripts”, section E</w:t>
      </w:r>
    </w:p>
    <w:p w14:paraId="6308FE0E" w14:textId="77777777" w:rsidR="00EC3F16" w:rsidRPr="00CE015B" w:rsidRDefault="00EC3F16" w:rsidP="00EC3F16">
      <w:pPr>
        <w:tabs>
          <w:tab w:val="left" w:pos="1440"/>
        </w:tabs>
        <w:spacing w:line="240" w:lineRule="exact"/>
        <w:ind w:left="1440"/>
      </w:pPr>
      <w:r w:rsidRPr="00806DE1">
        <w:rPr>
          <w:i/>
        </w:rPr>
        <w:t xml:space="preserve">Optional:  *Collins, Hall, and Paul, section 4 of the Introduction to </w:t>
      </w:r>
      <w:r w:rsidRPr="00806DE1">
        <w:rPr>
          <w:i/>
          <w:u w:val="single"/>
        </w:rPr>
        <w:t>Causation and Counterfactuals</w:t>
      </w:r>
      <w:r w:rsidRPr="00806DE1">
        <w:t xml:space="preserve">, </w:t>
      </w:r>
      <w:r w:rsidRPr="006254E9">
        <w:rPr>
          <w:i/>
        </w:rPr>
        <w:t>Horwich, “Lewis’ Programme”, Kim, “Causes and Counterfactuals”, *Schaffer, “Trumping preemption”</w:t>
      </w:r>
    </w:p>
    <w:p w14:paraId="6B074224" w14:textId="7777777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080" w:hanging="360"/>
      </w:pPr>
    </w:p>
    <w:p w14:paraId="10813DDE" w14:textId="3C191A09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080" w:hanging="360"/>
      </w:pPr>
      <w:r>
        <w:t>4/9</w:t>
      </w:r>
      <w:r>
        <w:tab/>
      </w:r>
      <w:r w:rsidR="00622D50">
        <w:tab/>
      </w:r>
      <w:r>
        <w:t>continued</w:t>
      </w:r>
    </w:p>
    <w:p w14:paraId="492F1895" w14:textId="7777777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080" w:hanging="360"/>
      </w:pPr>
    </w:p>
    <w:p w14:paraId="52CF0776" w14:textId="184221D8" w:rsidR="00EC3F16" w:rsidRPr="00CE015B" w:rsidRDefault="00EC3F16" w:rsidP="00622D50">
      <w:pPr>
        <w:tabs>
          <w:tab w:val="left" w:pos="1080"/>
          <w:tab w:val="left" w:pos="1440"/>
        </w:tabs>
        <w:spacing w:line="240" w:lineRule="exact"/>
        <w:ind w:left="1080" w:hanging="360"/>
      </w:pPr>
      <w:r w:rsidRPr="00622D50">
        <w:rPr>
          <w:bCs/>
        </w:rPr>
        <w:t>4/14</w:t>
      </w:r>
      <w:r w:rsidRPr="00622D50">
        <w:rPr>
          <w:bCs/>
        </w:rPr>
        <w:tab/>
      </w:r>
      <w:r w:rsidRPr="00CE015B">
        <w:t xml:space="preserve">Lewis, “Postscripts”, section D </w:t>
      </w:r>
    </w:p>
    <w:p w14:paraId="6B5E2A1C" w14:textId="77777777" w:rsidR="00EC3F16" w:rsidRDefault="00EC3F16" w:rsidP="00EC3F16">
      <w:pPr>
        <w:ind w:left="1800" w:hanging="360"/>
      </w:pPr>
      <w:r w:rsidRPr="00D43A14">
        <w:t xml:space="preserve">Lewis, “Void and Object” sections 1, 2, and 5 (rest optional), </w:t>
      </w:r>
    </w:p>
    <w:p w14:paraId="168251C3" w14:textId="77777777" w:rsidR="00EC3F16" w:rsidRPr="00D43A14" w:rsidRDefault="00EC3F16" w:rsidP="00EC3F16">
      <w:pPr>
        <w:ind w:left="1800" w:hanging="360"/>
      </w:pPr>
      <w:r w:rsidRPr="00D43A14">
        <w:t>Beebee, “Causing and Nothingness”</w:t>
      </w:r>
    </w:p>
    <w:p w14:paraId="2087545F" w14:textId="77777777" w:rsidR="00EC3F16" w:rsidRPr="00D43A14" w:rsidRDefault="00EC3F16" w:rsidP="00EC3F16">
      <w:pPr>
        <w:tabs>
          <w:tab w:val="left" w:pos="1080"/>
          <w:tab w:val="left" w:pos="1440"/>
        </w:tabs>
        <w:spacing w:line="240" w:lineRule="exact"/>
        <w:ind w:left="1800" w:hanging="360"/>
        <w:rPr>
          <w:i/>
        </w:rPr>
      </w:pPr>
      <w:r w:rsidRPr="00253D65">
        <w:rPr>
          <w:i/>
        </w:rPr>
        <w:t xml:space="preserve">Optional: </w:t>
      </w:r>
      <w:r w:rsidRPr="00D43A14">
        <w:rPr>
          <w:i/>
        </w:rPr>
        <w:t>Dowe, “A Counterfactual Theory of Prevention and ‘Causation’ by Omission”</w:t>
      </w:r>
      <w:r>
        <w:rPr>
          <w:i/>
        </w:rPr>
        <w:t>; Sara Bernstein, “Omissions as Possibilities”</w:t>
      </w:r>
    </w:p>
    <w:p w14:paraId="02BC92A3" w14:textId="7777777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800" w:hanging="1080"/>
      </w:pPr>
    </w:p>
    <w:p w14:paraId="3196CEE3" w14:textId="77777777" w:rsidR="00622D50" w:rsidRDefault="00EC3F16" w:rsidP="00EC3F16">
      <w:pPr>
        <w:tabs>
          <w:tab w:val="left" w:pos="1080"/>
          <w:tab w:val="left" w:pos="1440"/>
        </w:tabs>
        <w:spacing w:line="240" w:lineRule="exact"/>
        <w:ind w:left="1800" w:hanging="1080"/>
      </w:pPr>
      <w:r w:rsidRPr="00622D50">
        <w:rPr>
          <w:b/>
          <w:bCs/>
        </w:rPr>
        <w:t>4/16</w:t>
      </w:r>
      <w:r w:rsidRPr="00622D50">
        <w:rPr>
          <w:b/>
          <w:bCs/>
        </w:rPr>
        <w:tab/>
      </w:r>
      <w:r w:rsidR="00622D50" w:rsidRPr="007544E2">
        <w:rPr>
          <w:b/>
        </w:rPr>
        <w:t>Paper #2 pre-writes due</w:t>
      </w:r>
      <w:r w:rsidR="00622D50">
        <w:t xml:space="preserve"> </w:t>
      </w:r>
    </w:p>
    <w:p w14:paraId="17522DB1" w14:textId="66F88CDC" w:rsidR="00EC3F16" w:rsidRPr="00CE015B" w:rsidRDefault="00622D50" w:rsidP="00EC3F16">
      <w:pPr>
        <w:tabs>
          <w:tab w:val="left" w:pos="1080"/>
          <w:tab w:val="left" w:pos="1440"/>
        </w:tabs>
        <w:spacing w:line="240" w:lineRule="exact"/>
        <w:ind w:left="1800" w:hanging="1080"/>
      </w:pPr>
      <w:r>
        <w:tab/>
      </w:r>
      <w:r>
        <w:tab/>
      </w:r>
      <w:r w:rsidR="00EC3F16">
        <w:t>McGrath, “Causation by Omission: a Dilemma”</w:t>
      </w:r>
    </w:p>
    <w:p w14:paraId="46AF94CD" w14:textId="7777777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800" w:hanging="1080"/>
      </w:pPr>
      <w:r>
        <w:rPr>
          <w:i/>
        </w:rPr>
        <w:tab/>
      </w:r>
      <w:r>
        <w:rPr>
          <w:i/>
        </w:rPr>
        <w:tab/>
      </w:r>
      <w:r w:rsidRPr="00253D65">
        <w:rPr>
          <w:i/>
        </w:rPr>
        <w:t xml:space="preserve">Optional: </w:t>
      </w:r>
      <w:r>
        <w:rPr>
          <w:i/>
        </w:rPr>
        <w:t>Thomson, “Causation: Omissions”</w:t>
      </w:r>
    </w:p>
    <w:p w14:paraId="58EC617A" w14:textId="77777777" w:rsidR="00EC3F16" w:rsidRDefault="00EC3F16" w:rsidP="00EC3F16">
      <w:pPr>
        <w:tabs>
          <w:tab w:val="left" w:pos="1080"/>
          <w:tab w:val="left" w:pos="1440"/>
        </w:tabs>
        <w:spacing w:line="240" w:lineRule="exact"/>
        <w:ind w:left="1800" w:hanging="1080"/>
      </w:pPr>
    </w:p>
    <w:p w14:paraId="47C90365" w14:textId="53799727" w:rsidR="00EC3F16" w:rsidRDefault="00EC3F16" w:rsidP="00622D50">
      <w:pPr>
        <w:tabs>
          <w:tab w:val="left" w:pos="1080"/>
          <w:tab w:val="left" w:pos="1440"/>
        </w:tabs>
        <w:spacing w:line="240" w:lineRule="exact"/>
        <w:ind w:left="1800" w:hanging="1080"/>
        <w:rPr>
          <w:i/>
        </w:rPr>
      </w:pPr>
      <w:r w:rsidRPr="00622D50">
        <w:rPr>
          <w:bCs/>
        </w:rPr>
        <w:t>4/21</w:t>
      </w:r>
      <w:r w:rsidRPr="00622D50">
        <w:rPr>
          <w:bCs/>
        </w:rPr>
        <w:tab/>
      </w:r>
      <w:r>
        <w:t>Mackie, “Causing, Delaying, and Hastening: Do Rains Cause Fires?”</w:t>
      </w:r>
    </w:p>
    <w:p w14:paraId="05941987" w14:textId="1474EDE0" w:rsidR="00EC3F16" w:rsidRDefault="00EC3F16" w:rsidP="00EC3F16">
      <w:pPr>
        <w:tabs>
          <w:tab w:val="left" w:pos="1440"/>
        </w:tabs>
        <w:spacing w:line="240" w:lineRule="exact"/>
        <w:ind w:left="1440" w:hanging="720"/>
        <w:rPr>
          <w:b/>
        </w:rPr>
      </w:pPr>
    </w:p>
    <w:p w14:paraId="23AB0DE1" w14:textId="77777777" w:rsidR="00622D50" w:rsidRDefault="00EC3F16" w:rsidP="00EC3F16">
      <w:pPr>
        <w:spacing w:line="240" w:lineRule="exact"/>
        <w:ind w:left="720"/>
        <w:rPr>
          <w:b/>
        </w:rPr>
      </w:pPr>
      <w:r w:rsidRPr="005815FA">
        <w:rPr>
          <w:b/>
        </w:rPr>
        <w:t xml:space="preserve">4/23 </w:t>
      </w:r>
      <w:r>
        <w:rPr>
          <w:b/>
        </w:rPr>
        <w:tab/>
      </w:r>
      <w:r w:rsidR="00622D50" w:rsidRPr="007544E2">
        <w:rPr>
          <w:b/>
        </w:rPr>
        <w:t>Paper 2 drafts</w:t>
      </w:r>
      <w:r w:rsidR="00622D50">
        <w:rPr>
          <w:b/>
        </w:rPr>
        <w:t xml:space="preserve"> due for those participating in peer review</w:t>
      </w:r>
      <w:r w:rsidR="00622D50" w:rsidRPr="005815FA">
        <w:rPr>
          <w:b/>
        </w:rPr>
        <w:t xml:space="preserve"> </w:t>
      </w:r>
    </w:p>
    <w:p w14:paraId="10201742" w14:textId="2A2334BD" w:rsidR="00EC3F16" w:rsidRPr="005815FA" w:rsidRDefault="00EC3F16" w:rsidP="00622D50">
      <w:pPr>
        <w:spacing w:line="240" w:lineRule="exact"/>
        <w:ind w:left="720" w:firstLine="720"/>
        <w:rPr>
          <w:b/>
        </w:rPr>
      </w:pPr>
      <w:r w:rsidRPr="005815FA">
        <w:rPr>
          <w:b/>
        </w:rPr>
        <w:t>no class</w:t>
      </w:r>
    </w:p>
    <w:p w14:paraId="64D66651" w14:textId="77777777" w:rsidR="00EC3F16" w:rsidRDefault="00EC3F16" w:rsidP="00EC3F16">
      <w:pPr>
        <w:tabs>
          <w:tab w:val="left" w:pos="1440"/>
        </w:tabs>
        <w:spacing w:line="240" w:lineRule="exact"/>
        <w:ind w:left="1440" w:hanging="720"/>
        <w:rPr>
          <w:b/>
        </w:rPr>
      </w:pPr>
    </w:p>
    <w:p w14:paraId="1DA40FBC" w14:textId="35FD3D6B" w:rsidR="00EC3F16" w:rsidRPr="007544E2" w:rsidRDefault="00EC3F16" w:rsidP="00EC3F16">
      <w:pPr>
        <w:spacing w:line="240" w:lineRule="exact"/>
        <w:ind w:left="720"/>
        <w:rPr>
          <w:b/>
        </w:rPr>
      </w:pPr>
      <w:r>
        <w:rPr>
          <w:b/>
        </w:rPr>
        <w:t>4/2</w:t>
      </w:r>
      <w:r w:rsidR="007540D1">
        <w:rPr>
          <w:b/>
        </w:rPr>
        <w:t>8</w:t>
      </w:r>
      <w:r w:rsidRPr="007544E2">
        <w:rPr>
          <w:b/>
        </w:rPr>
        <w:tab/>
        <w:t>Paper 2 peer review worksheets due</w:t>
      </w:r>
    </w:p>
    <w:p w14:paraId="39FC61E9" w14:textId="77777777" w:rsidR="00EC3F16" w:rsidRDefault="00EC3F16" w:rsidP="00EC3F16">
      <w:pPr>
        <w:spacing w:line="240" w:lineRule="exact"/>
        <w:ind w:left="720" w:firstLine="720"/>
      </w:pPr>
      <w:r>
        <w:t>continued</w:t>
      </w:r>
    </w:p>
    <w:p w14:paraId="2244ED7B" w14:textId="77777777" w:rsidR="00EC3F16" w:rsidRDefault="00EC3F16" w:rsidP="00EC3F16">
      <w:pPr>
        <w:spacing w:line="240" w:lineRule="exact"/>
        <w:ind w:left="720"/>
      </w:pPr>
    </w:p>
    <w:p w14:paraId="342ED26D" w14:textId="58A43A18" w:rsidR="00EC3F16" w:rsidRPr="00721903" w:rsidRDefault="00EC3F16" w:rsidP="00622D50">
      <w:pPr>
        <w:spacing w:line="240" w:lineRule="exact"/>
        <w:ind w:left="720"/>
      </w:pPr>
      <w:r w:rsidRPr="00622D50">
        <w:rPr>
          <w:bCs/>
        </w:rPr>
        <w:t>4/</w:t>
      </w:r>
      <w:r w:rsidR="007540D1" w:rsidRPr="00622D50">
        <w:rPr>
          <w:bCs/>
        </w:rPr>
        <w:t>30</w:t>
      </w:r>
      <w:r w:rsidRPr="00622D50">
        <w:rPr>
          <w:bCs/>
        </w:rPr>
        <w:tab/>
      </w:r>
      <w:r w:rsidRPr="00721903">
        <w:t>Beebee, “Does Anything Hold the Universe Together?”</w:t>
      </w:r>
    </w:p>
    <w:p w14:paraId="034B7CE3" w14:textId="77777777" w:rsidR="00EC3F16" w:rsidRPr="00CE015B" w:rsidRDefault="00EC3F16" w:rsidP="00EC3F16">
      <w:pPr>
        <w:tabs>
          <w:tab w:val="left" w:pos="1440"/>
        </w:tabs>
        <w:spacing w:line="240" w:lineRule="exact"/>
        <w:ind w:left="1440" w:hanging="720"/>
      </w:pPr>
      <w:r>
        <w:tab/>
      </w:r>
      <w:r w:rsidRPr="00CE015B">
        <w:t>Armstrong, “Going Through the Open Door Again”</w:t>
      </w:r>
    </w:p>
    <w:p w14:paraId="0202C96A" w14:textId="77777777" w:rsidR="00EC3F16" w:rsidRPr="00CE015B" w:rsidRDefault="00EC3F16" w:rsidP="00EC3F16">
      <w:pPr>
        <w:spacing w:line="240" w:lineRule="exact"/>
        <w:ind w:left="1440"/>
      </w:pPr>
      <w:r>
        <w:rPr>
          <w:i/>
        </w:rPr>
        <w:t>Optional</w:t>
      </w:r>
      <w:r w:rsidRPr="00721903">
        <w:rPr>
          <w:i/>
        </w:rPr>
        <w:t>:</w:t>
      </w:r>
      <w:r>
        <w:rPr>
          <w:i/>
        </w:rPr>
        <w:t xml:space="preserve"> </w:t>
      </w:r>
      <w:r w:rsidRPr="00721903">
        <w:rPr>
          <w:i/>
        </w:rPr>
        <w:t>Strawson, “Realism and Causation</w:t>
      </w:r>
      <w:r>
        <w:rPr>
          <w:i/>
        </w:rPr>
        <w:t>,</w:t>
      </w:r>
      <w:r w:rsidRPr="00721903">
        <w:rPr>
          <w:i/>
        </w:rPr>
        <w:t>” Tooley, “Causation: Reductionism vs. Realism” particularly §3-6 (section 2 rehearses arguments against Humeanism about laws of nature)</w:t>
      </w:r>
      <w:r>
        <w:rPr>
          <w:i/>
        </w:rPr>
        <w:t xml:space="preserve">; </w:t>
      </w:r>
      <w:r w:rsidRPr="00B432C2">
        <w:rPr>
          <w:i/>
        </w:rPr>
        <w:t>Schaffer, “Causation and Laws of Nature: Reductionism”</w:t>
      </w:r>
    </w:p>
    <w:p w14:paraId="3FF59CC9" w14:textId="77777777" w:rsidR="00EC3F16" w:rsidRDefault="00EC3F16" w:rsidP="00EC3F16">
      <w:pPr>
        <w:spacing w:line="240" w:lineRule="exact"/>
        <w:ind w:left="720"/>
      </w:pPr>
    </w:p>
    <w:p w14:paraId="4C8C9B1D" w14:textId="77777777" w:rsidR="00EC3F16" w:rsidRPr="00311958" w:rsidRDefault="00EC3F16" w:rsidP="00EC3F16">
      <w:pPr>
        <w:tabs>
          <w:tab w:val="left" w:pos="1080"/>
          <w:tab w:val="left" w:pos="1440"/>
        </w:tabs>
        <w:spacing w:line="240" w:lineRule="exact"/>
        <w:ind w:left="720" w:hanging="720"/>
      </w:pPr>
    </w:p>
    <w:p w14:paraId="5372E400" w14:textId="77777777" w:rsidR="00F9170D" w:rsidRPr="00587101" w:rsidRDefault="00F9170D" w:rsidP="008B45D1">
      <w:pPr>
        <w:spacing w:line="240" w:lineRule="exact"/>
        <w:ind w:left="720"/>
      </w:pPr>
    </w:p>
    <w:p w14:paraId="4FE9580C" w14:textId="3069E990" w:rsidR="008B45D1" w:rsidRDefault="008B45D1" w:rsidP="00874C60">
      <w:pPr>
        <w:tabs>
          <w:tab w:val="left" w:pos="1080"/>
          <w:tab w:val="left" w:pos="1440"/>
        </w:tabs>
        <w:spacing w:line="240" w:lineRule="exact"/>
        <w:jc w:val="center"/>
        <w:rPr>
          <w:b/>
        </w:rPr>
      </w:pPr>
      <w:r w:rsidRPr="00806DE1">
        <w:rPr>
          <w:b/>
        </w:rPr>
        <w:t>Paper #2 due</w:t>
      </w:r>
      <w:r>
        <w:rPr>
          <w:b/>
        </w:rPr>
        <w:t xml:space="preserve"> by </w:t>
      </w:r>
      <w:r w:rsidR="00C15A82">
        <w:rPr>
          <w:b/>
        </w:rPr>
        <w:t>05/0</w:t>
      </w:r>
      <w:r w:rsidR="00622D50">
        <w:rPr>
          <w:b/>
        </w:rPr>
        <w:t>5</w:t>
      </w:r>
      <w:r w:rsidR="00C15A82">
        <w:rPr>
          <w:b/>
        </w:rPr>
        <w:t xml:space="preserve"> at 5</w:t>
      </w:r>
      <w:r>
        <w:rPr>
          <w:b/>
        </w:rPr>
        <w:t xml:space="preserve"> PM</w:t>
      </w:r>
      <w:r w:rsidR="00C15A82">
        <w:rPr>
          <w:b/>
        </w:rPr>
        <w:t>.  No extensions past</w:t>
      </w:r>
      <w:r w:rsidR="00345586">
        <w:rPr>
          <w:b/>
        </w:rPr>
        <w:t xml:space="preserve"> 8 AM</w:t>
      </w:r>
      <w:r w:rsidR="00874C60">
        <w:rPr>
          <w:b/>
        </w:rPr>
        <w:t xml:space="preserve"> May </w:t>
      </w:r>
      <w:r w:rsidR="00345586">
        <w:rPr>
          <w:b/>
        </w:rPr>
        <w:t>8</w:t>
      </w:r>
      <w:r w:rsidR="00874C60" w:rsidRPr="00874C60">
        <w:rPr>
          <w:b/>
          <w:vertAlign w:val="superscript"/>
        </w:rPr>
        <w:t>th</w:t>
      </w:r>
      <w:r w:rsidR="00874C60">
        <w:rPr>
          <w:b/>
        </w:rPr>
        <w:t xml:space="preserve"> (when the final would be, as scheduled by the registrar)</w:t>
      </w:r>
    </w:p>
    <w:p w14:paraId="45E3A265" w14:textId="77777777" w:rsidR="008B45D1" w:rsidRPr="00447FB0" w:rsidRDefault="008B45D1" w:rsidP="008B45D1">
      <w:pPr>
        <w:tabs>
          <w:tab w:val="left" w:pos="1080"/>
          <w:tab w:val="left" w:pos="1440"/>
        </w:tabs>
        <w:spacing w:line="240" w:lineRule="exact"/>
        <w:ind w:left="1080" w:hanging="360"/>
      </w:pPr>
    </w:p>
    <w:p w14:paraId="750BCC81" w14:textId="77777777" w:rsidR="008B45D1" w:rsidRDefault="008B45D1"/>
    <w:sectPr w:rsidR="008B45D1" w:rsidSect="00A34927">
      <w:pgSz w:w="12240" w:h="15840"/>
      <w:pgMar w:top="1440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34F"/>
    <w:multiLevelType w:val="hybridMultilevel"/>
    <w:tmpl w:val="6E5E854E"/>
    <w:lvl w:ilvl="0" w:tplc="0B60CD52"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3CF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EB271A7"/>
    <w:multiLevelType w:val="hybridMultilevel"/>
    <w:tmpl w:val="8524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F9"/>
    <w:rsid w:val="00065554"/>
    <w:rsid w:val="000877E7"/>
    <w:rsid w:val="00092F11"/>
    <w:rsid w:val="0009435C"/>
    <w:rsid w:val="000B51F9"/>
    <w:rsid w:val="000F6E10"/>
    <w:rsid w:val="00115AC0"/>
    <w:rsid w:val="00190EA1"/>
    <w:rsid w:val="00194FDA"/>
    <w:rsid w:val="001B5B53"/>
    <w:rsid w:val="001D440B"/>
    <w:rsid w:val="001E088A"/>
    <w:rsid w:val="001F4A94"/>
    <w:rsid w:val="00222ABD"/>
    <w:rsid w:val="0023474F"/>
    <w:rsid w:val="00255333"/>
    <w:rsid w:val="002C2021"/>
    <w:rsid w:val="002C582F"/>
    <w:rsid w:val="002D1406"/>
    <w:rsid w:val="00316EF8"/>
    <w:rsid w:val="003443C3"/>
    <w:rsid w:val="00345586"/>
    <w:rsid w:val="00350F52"/>
    <w:rsid w:val="003C45F9"/>
    <w:rsid w:val="003D6FA8"/>
    <w:rsid w:val="00437F9C"/>
    <w:rsid w:val="004414F6"/>
    <w:rsid w:val="00466C59"/>
    <w:rsid w:val="0049572E"/>
    <w:rsid w:val="004D7D5E"/>
    <w:rsid w:val="004F7FF4"/>
    <w:rsid w:val="00521F7B"/>
    <w:rsid w:val="00534A31"/>
    <w:rsid w:val="00535B7D"/>
    <w:rsid w:val="005815FA"/>
    <w:rsid w:val="005A4E16"/>
    <w:rsid w:val="00622D50"/>
    <w:rsid w:val="006B5259"/>
    <w:rsid w:val="006F233D"/>
    <w:rsid w:val="007036BB"/>
    <w:rsid w:val="00721903"/>
    <w:rsid w:val="007540D1"/>
    <w:rsid w:val="007544E2"/>
    <w:rsid w:val="00765B9A"/>
    <w:rsid w:val="00770F47"/>
    <w:rsid w:val="00871959"/>
    <w:rsid w:val="00874C60"/>
    <w:rsid w:val="008B45D1"/>
    <w:rsid w:val="008C496C"/>
    <w:rsid w:val="008D2DC8"/>
    <w:rsid w:val="00931642"/>
    <w:rsid w:val="009329AE"/>
    <w:rsid w:val="00955E13"/>
    <w:rsid w:val="009628BF"/>
    <w:rsid w:val="009B054D"/>
    <w:rsid w:val="009B0BA3"/>
    <w:rsid w:val="009C10AB"/>
    <w:rsid w:val="009C70CF"/>
    <w:rsid w:val="009D2381"/>
    <w:rsid w:val="00A02E32"/>
    <w:rsid w:val="00A07F58"/>
    <w:rsid w:val="00A13C1F"/>
    <w:rsid w:val="00A225C6"/>
    <w:rsid w:val="00A34927"/>
    <w:rsid w:val="00A433A9"/>
    <w:rsid w:val="00A8306E"/>
    <w:rsid w:val="00AD7807"/>
    <w:rsid w:val="00B80861"/>
    <w:rsid w:val="00B91A3F"/>
    <w:rsid w:val="00BA5533"/>
    <w:rsid w:val="00BA642E"/>
    <w:rsid w:val="00BB3914"/>
    <w:rsid w:val="00BE5A34"/>
    <w:rsid w:val="00C15A82"/>
    <w:rsid w:val="00C424BC"/>
    <w:rsid w:val="00C649CD"/>
    <w:rsid w:val="00C87FAD"/>
    <w:rsid w:val="00CC67B4"/>
    <w:rsid w:val="00CD4E8B"/>
    <w:rsid w:val="00CE2FD3"/>
    <w:rsid w:val="00D44599"/>
    <w:rsid w:val="00D56D9C"/>
    <w:rsid w:val="00D72EEE"/>
    <w:rsid w:val="00D805AD"/>
    <w:rsid w:val="00DA59FD"/>
    <w:rsid w:val="00DC391D"/>
    <w:rsid w:val="00E00D74"/>
    <w:rsid w:val="00E15854"/>
    <w:rsid w:val="00E34A38"/>
    <w:rsid w:val="00E51439"/>
    <w:rsid w:val="00E72A19"/>
    <w:rsid w:val="00E76AA5"/>
    <w:rsid w:val="00EB1668"/>
    <w:rsid w:val="00EC3F16"/>
    <w:rsid w:val="00ED0150"/>
    <w:rsid w:val="00ED29BC"/>
    <w:rsid w:val="00EF5DB1"/>
    <w:rsid w:val="00F15EDD"/>
    <w:rsid w:val="00F33502"/>
    <w:rsid w:val="00F46235"/>
    <w:rsid w:val="00F47592"/>
    <w:rsid w:val="00F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ECB59"/>
  <w14:defaultImageDpi w14:val="300"/>
  <w15:docId w15:val="{153972DA-0DC1-9F49-BA70-7C6E72D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5F9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5554"/>
    <w:pPr>
      <w:keepNext/>
      <w:keepLines/>
      <w:spacing w:after="180"/>
      <w:outlineLvl w:val="0"/>
    </w:pPr>
    <w:rPr>
      <w:rFonts w:eastAsia="Calibri"/>
      <w:b/>
      <w:bCs/>
      <w:smallCaps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qFormat/>
    <w:rsid w:val="00065554"/>
    <w:pPr>
      <w:keepNext/>
      <w:keepLines/>
      <w:spacing w:before="360" w:after="180"/>
      <w:outlineLvl w:val="1"/>
    </w:pPr>
    <w:rPr>
      <w:rFonts w:eastAsia="Calibri"/>
      <w:b/>
      <w:bCs/>
      <w:i/>
      <w:szCs w:val="26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877E7"/>
    <w:pPr>
      <w:keepNext/>
      <w:keepLines/>
      <w:spacing w:before="240" w:after="180"/>
      <w:outlineLvl w:val="2"/>
    </w:pPr>
    <w:rPr>
      <w:rFonts w:eastAsia="Calibri"/>
      <w:bCs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554"/>
    <w:rPr>
      <w:rFonts w:ascii="Times New Roman" w:eastAsia="Calibri" w:hAnsi="Times New Roman" w:cs="Times New Roman"/>
      <w:b/>
      <w:bCs/>
      <w:smallCaps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rsid w:val="00065554"/>
    <w:rPr>
      <w:rFonts w:ascii="Times New Roman" w:eastAsia="Calibri" w:hAnsi="Times New Roman" w:cs="Times New Roman"/>
      <w:b/>
      <w:bCs/>
      <w:i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0877E7"/>
    <w:rPr>
      <w:rFonts w:ascii="Times New Roman" w:eastAsia="Calibri" w:hAnsi="Times New Roman" w:cs="Times New Roman"/>
      <w:bCs/>
      <w:u w:val="single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rsid w:val="0006555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554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0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3C45F9"/>
    <w:pPr>
      <w:ind w:left="720"/>
      <w:contextualSpacing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4D7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 Bennett</cp:lastModifiedBy>
  <cp:revision>36</cp:revision>
  <cp:lastPrinted>2020-01-21T16:28:00Z</cp:lastPrinted>
  <dcterms:created xsi:type="dcterms:W3CDTF">2019-12-11T13:42:00Z</dcterms:created>
  <dcterms:modified xsi:type="dcterms:W3CDTF">2020-01-23T16:17:00Z</dcterms:modified>
</cp:coreProperties>
</file>